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 – NÁVRH</w:t>
      </w:r>
    </w:p>
    <w:p w:rsidR="006A694A" w:rsidRPr="006A694A" w:rsidRDefault="003D3C18" w:rsidP="00C91DE9">
      <w:pPr>
        <w:pStyle w:val="Zkladntext3"/>
        <w:spacing w:line="264" w:lineRule="auto"/>
        <w:jc w:val="center"/>
        <w:rPr>
          <w:rFonts w:ascii="Arial" w:hAnsi="Arial" w:cs="Arial"/>
          <w:b/>
          <w:sz w:val="22"/>
          <w:szCs w:val="22"/>
        </w:rPr>
      </w:pPr>
      <w:r w:rsidRPr="00505E2B">
        <w:rPr>
          <w:rFonts w:ascii="Arial" w:hAnsi="Arial" w:cs="Arial"/>
          <w:b/>
          <w:bCs/>
          <w:sz w:val="22"/>
          <w:szCs w:val="22"/>
        </w:rPr>
        <w:t xml:space="preserve">II/345 Golčův Jeníkov – </w:t>
      </w:r>
      <w:r>
        <w:rPr>
          <w:rFonts w:ascii="Arial" w:hAnsi="Arial" w:cs="Arial"/>
          <w:b/>
          <w:bCs/>
          <w:sz w:val="22"/>
          <w:szCs w:val="22"/>
        </w:rPr>
        <w:t>Chotěboř</w:t>
      </w:r>
      <w:r w:rsidRPr="00505E2B">
        <w:rPr>
          <w:rFonts w:ascii="Arial" w:hAnsi="Arial" w:cs="Arial"/>
          <w:b/>
          <w:bCs/>
          <w:sz w:val="22"/>
          <w:szCs w:val="22"/>
        </w:rPr>
        <w:t xml:space="preserve">, </w:t>
      </w:r>
      <w:r>
        <w:rPr>
          <w:rFonts w:ascii="Arial" w:hAnsi="Arial" w:cs="Arial"/>
          <w:b/>
          <w:bCs/>
          <w:sz w:val="22"/>
          <w:szCs w:val="22"/>
        </w:rPr>
        <w:t xml:space="preserve">úprava svahu a odvodnění </w:t>
      </w:r>
      <w:proofErr w:type="spellStart"/>
      <w:r>
        <w:rPr>
          <w:rFonts w:ascii="Arial" w:hAnsi="Arial" w:cs="Arial"/>
          <w:b/>
          <w:bCs/>
          <w:sz w:val="22"/>
          <w:szCs w:val="22"/>
        </w:rPr>
        <w:t>Točice</w:t>
      </w:r>
      <w:proofErr w:type="spellEnd"/>
      <w:r>
        <w:rPr>
          <w:rFonts w:ascii="Arial" w:hAnsi="Arial" w:cs="Arial"/>
          <w:b/>
          <w:bCs/>
          <w:sz w:val="22"/>
          <w:szCs w:val="22"/>
        </w:rPr>
        <w:t>,</w:t>
      </w:r>
      <w:r w:rsidRPr="00505E2B">
        <w:rPr>
          <w:rFonts w:ascii="Arial" w:hAnsi="Arial" w:cs="Arial"/>
          <w:b/>
          <w:bCs/>
          <w:sz w:val="22"/>
          <w:szCs w:val="22"/>
        </w:rPr>
        <w:t xml:space="preserve"> PD</w:t>
      </w:r>
      <w:r w:rsidR="006A694A" w:rsidRPr="006A694A">
        <w:rPr>
          <w:rFonts w:ascii="Arial" w:hAnsi="Arial" w:cs="Arial"/>
          <w:b/>
          <w:sz w:val="22"/>
          <w:szCs w:val="22"/>
        </w:rPr>
        <w:t xml:space="preserve"> </w:t>
      </w:r>
    </w:p>
    <w:p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uzavřené podle ustanovení § 1746 odst. 2 zákona č. 89/2012 Sb., občanský zákoník (dále též jen „občanský zákoník“) s přiměřeným užitím ustanovení § 2586 a násl. občanského zákoníku</w:t>
      </w:r>
    </w:p>
    <w:p w:rsidR="00C4146A" w:rsidRPr="001C664A" w:rsidRDefault="00C4146A" w:rsidP="00F34E8A">
      <w:pPr>
        <w:spacing w:line="264" w:lineRule="auto"/>
        <w:jc w:val="both"/>
        <w:rPr>
          <w:rFonts w:ascii="Arial" w:hAnsi="Arial" w:cs="Arial"/>
          <w:b/>
          <w:sz w:val="22"/>
          <w:szCs w:val="22"/>
        </w:rPr>
      </w:pPr>
    </w:p>
    <w:p w:rsidR="00C4146A" w:rsidRPr="001C664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rsidR="00654887" w:rsidRPr="001F690F" w:rsidRDefault="004B3CC3" w:rsidP="00F34E8A">
      <w:pPr>
        <w:pStyle w:val="Zkladntextodsazen21"/>
        <w:numPr>
          <w:ilvl w:val="1"/>
          <w:numId w:val="4"/>
        </w:numPr>
        <w:tabs>
          <w:tab w:val="left" w:pos="567"/>
        </w:tabs>
        <w:spacing w:line="264" w:lineRule="auto"/>
        <w:ind w:left="3261" w:hanging="3261"/>
        <w:rPr>
          <w:rFonts w:ascii="Arial" w:eastAsia="MS Mincho" w:hAnsi="Arial" w:cs="Arial"/>
          <w:sz w:val="22"/>
          <w:szCs w:val="22"/>
        </w:rPr>
      </w:pPr>
      <w:r w:rsidRPr="001F690F">
        <w:rPr>
          <w:rFonts w:ascii="Arial" w:hAnsi="Arial" w:cs="Arial"/>
          <w:b/>
          <w:sz w:val="22"/>
          <w:szCs w:val="22"/>
        </w:rPr>
        <w:t>Objednatel</w:t>
      </w:r>
      <w:r w:rsidR="00C4146A" w:rsidRPr="001F690F">
        <w:rPr>
          <w:rFonts w:ascii="Arial" w:hAnsi="Arial" w:cs="Arial"/>
          <w:b/>
          <w:sz w:val="22"/>
          <w:szCs w:val="22"/>
        </w:rPr>
        <w:t>:</w:t>
      </w:r>
      <w:r w:rsidR="00C4146A" w:rsidRPr="001F690F">
        <w:rPr>
          <w:b/>
        </w:rPr>
        <w:tab/>
      </w:r>
      <w:r w:rsidR="00842C29" w:rsidRPr="001F690F">
        <w:rPr>
          <w:rFonts w:ascii="Arial" w:hAnsi="Arial" w:cs="Arial"/>
          <w:b/>
        </w:rPr>
        <w:t xml:space="preserve">Kraj </w:t>
      </w:r>
      <w:r w:rsidR="00C4146A" w:rsidRPr="001F690F">
        <w:rPr>
          <w:rFonts w:ascii="Arial" w:eastAsia="MS Mincho" w:hAnsi="Arial" w:cs="Arial"/>
          <w:b/>
          <w:sz w:val="22"/>
          <w:szCs w:val="22"/>
        </w:rPr>
        <w:t>Vysočina</w:t>
      </w:r>
      <w:r w:rsidR="00C4146A" w:rsidRPr="001F690F">
        <w:rPr>
          <w:rFonts w:ascii="Arial" w:eastAsia="MS Mincho" w:hAnsi="Arial" w:cs="Arial"/>
          <w:sz w:val="22"/>
          <w:szCs w:val="22"/>
        </w:rPr>
        <w:t xml:space="preserve">, Žižkova </w:t>
      </w:r>
      <w:r w:rsidR="00027E70" w:rsidRPr="001F690F">
        <w:rPr>
          <w:rFonts w:ascii="Arial" w:eastAsia="MS Mincho" w:hAnsi="Arial" w:cs="Arial"/>
          <w:sz w:val="22"/>
          <w:szCs w:val="22"/>
        </w:rPr>
        <w:t>1882/</w:t>
      </w:r>
      <w:r w:rsidR="00C4146A" w:rsidRPr="001F690F">
        <w:rPr>
          <w:rFonts w:ascii="Arial" w:eastAsia="MS Mincho" w:hAnsi="Arial" w:cs="Arial"/>
          <w:sz w:val="22"/>
          <w:szCs w:val="22"/>
        </w:rPr>
        <w:t xml:space="preserve">57, 587 33 Jihlava, </w:t>
      </w:r>
      <w:r w:rsidR="003954A1" w:rsidRPr="001F690F">
        <w:rPr>
          <w:rFonts w:ascii="Arial" w:eastAsia="MS Mincho" w:hAnsi="Arial" w:cs="Arial"/>
          <w:sz w:val="22"/>
          <w:szCs w:val="22"/>
        </w:rPr>
        <w:t>zastoupený</w:t>
      </w:r>
      <w:r w:rsidR="00C4146A" w:rsidRPr="001F690F">
        <w:rPr>
          <w:rFonts w:ascii="Arial" w:eastAsia="MS Mincho" w:hAnsi="Arial" w:cs="Arial"/>
          <w:sz w:val="22"/>
          <w:szCs w:val="22"/>
        </w:rPr>
        <w:t xml:space="preserve"> hejtmanem MUDr. Jiřím Běhounkem</w:t>
      </w:r>
      <w:r w:rsidR="001F690F" w:rsidRPr="001F690F">
        <w:rPr>
          <w:rFonts w:ascii="Arial" w:eastAsia="MS Mincho" w:hAnsi="Arial" w:cs="Arial"/>
          <w:sz w:val="22"/>
          <w:szCs w:val="22"/>
        </w:rPr>
        <w:t>, k podpisu smlouvy pověřen</w:t>
      </w:r>
      <w:r w:rsidR="001F690F">
        <w:rPr>
          <w:rFonts w:ascii="Arial" w:eastAsia="MS Mincho" w:hAnsi="Arial" w:cs="Arial"/>
          <w:sz w:val="22"/>
          <w:szCs w:val="22"/>
        </w:rPr>
        <w:t xml:space="preserve"> </w:t>
      </w:r>
      <w:bookmarkStart w:id="0" w:name="_GoBack"/>
      <w:bookmarkEnd w:id="0"/>
      <w:r w:rsidR="00654887" w:rsidRPr="001F690F">
        <w:rPr>
          <w:rFonts w:ascii="Arial" w:eastAsia="MS Mincho" w:hAnsi="Arial" w:cs="Arial"/>
          <w:sz w:val="22"/>
          <w:szCs w:val="22"/>
        </w:rPr>
        <w:t>Ing. Jan Hyliš, člen rady kraje pro oblast dopravy a silničního hospodářství</w:t>
      </w:r>
    </w:p>
    <w:p w:rsidR="00C4146A" w:rsidRPr="001C664A" w:rsidRDefault="00C4146A" w:rsidP="00F34E8A">
      <w:pPr>
        <w:spacing w:line="264" w:lineRule="auto"/>
        <w:ind w:left="3261" w:hanging="3261"/>
        <w:jc w:val="both"/>
        <w:rPr>
          <w:rFonts w:ascii="Arial" w:eastAsia="MS Mincho"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t xml:space="preserve">Ing. </w:t>
      </w:r>
      <w:r w:rsidR="006A694A">
        <w:rPr>
          <w:rFonts w:ascii="Arial" w:eastAsia="MS Mincho" w:hAnsi="Arial" w:cs="Arial"/>
          <w:sz w:val="22"/>
          <w:szCs w:val="22"/>
        </w:rPr>
        <w:t>Irena Šedová</w:t>
      </w:r>
      <w:r w:rsidR="001804A6">
        <w:rPr>
          <w:rFonts w:ascii="Arial" w:eastAsia="MS Mincho" w:hAnsi="Arial" w:cs="Arial"/>
          <w:sz w:val="22"/>
          <w:szCs w:val="22"/>
        </w:rPr>
        <w:t>, Ing. Hana Matulová</w:t>
      </w:r>
    </w:p>
    <w:p w:rsidR="00C4146A" w:rsidRPr="00AC36E2"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Bankovní </w:t>
      </w:r>
      <w:r w:rsidR="00027E70">
        <w:rPr>
          <w:rFonts w:ascii="Arial" w:hAnsi="Arial" w:cs="Arial"/>
          <w:sz w:val="22"/>
          <w:szCs w:val="22"/>
        </w:rPr>
        <w:t>spojení:</w:t>
      </w:r>
      <w:r w:rsidR="00027E70">
        <w:rPr>
          <w:rFonts w:ascii="Arial" w:hAnsi="Arial" w:cs="Arial"/>
          <w:sz w:val="22"/>
          <w:szCs w:val="22"/>
        </w:rPr>
        <w:tab/>
      </w:r>
      <w:proofErr w:type="spellStart"/>
      <w:r w:rsidR="00AA21A1" w:rsidRPr="00AC36E2">
        <w:rPr>
          <w:rFonts w:ascii="Arial" w:hAnsi="Arial" w:cs="Arial"/>
          <w:sz w:val="22"/>
          <w:szCs w:val="22"/>
        </w:rPr>
        <w:t>Sber</w:t>
      </w:r>
      <w:r w:rsidRPr="00AC36E2">
        <w:rPr>
          <w:rFonts w:ascii="Arial" w:hAnsi="Arial" w:cs="Arial"/>
          <w:sz w:val="22"/>
          <w:szCs w:val="22"/>
        </w:rPr>
        <w:t>bank</w:t>
      </w:r>
      <w:proofErr w:type="spellEnd"/>
      <w:r w:rsidRPr="00AC36E2">
        <w:rPr>
          <w:rFonts w:ascii="Arial" w:hAnsi="Arial" w:cs="Arial"/>
          <w:sz w:val="22"/>
          <w:szCs w:val="22"/>
        </w:rPr>
        <w:t xml:space="preserve"> CZ, a.s.</w:t>
      </w:r>
      <w:r w:rsidR="00A15385" w:rsidRPr="00AC36E2">
        <w:rPr>
          <w:rFonts w:ascii="Arial" w:hAnsi="Arial" w:cs="Arial"/>
          <w:sz w:val="22"/>
          <w:szCs w:val="22"/>
        </w:rPr>
        <w:t>, pobočka Jihlava</w:t>
      </w:r>
      <w:r w:rsidRPr="00AC36E2">
        <w:rPr>
          <w:rFonts w:ascii="Arial" w:hAnsi="Arial" w:cs="Arial"/>
          <w:sz w:val="22"/>
          <w:szCs w:val="22"/>
        </w:rPr>
        <w:t xml:space="preserve">   </w:t>
      </w:r>
    </w:p>
    <w:p w:rsidR="00C4146A" w:rsidRPr="001C664A" w:rsidRDefault="00027E70" w:rsidP="00F34E8A">
      <w:pPr>
        <w:spacing w:line="264" w:lineRule="auto"/>
        <w:ind w:left="3261" w:hanging="3261"/>
        <w:jc w:val="both"/>
        <w:rPr>
          <w:rFonts w:ascii="Arial" w:hAnsi="Arial" w:cs="Arial"/>
          <w:sz w:val="22"/>
          <w:szCs w:val="22"/>
        </w:rPr>
      </w:pPr>
      <w:r>
        <w:rPr>
          <w:rFonts w:ascii="Arial" w:hAnsi="Arial" w:cs="Arial"/>
          <w:sz w:val="22"/>
          <w:szCs w:val="22"/>
        </w:rPr>
        <w:t xml:space="preserve">Číslo účtu:              </w:t>
      </w:r>
      <w:r>
        <w:rPr>
          <w:rFonts w:ascii="Arial" w:hAnsi="Arial" w:cs="Arial"/>
          <w:sz w:val="22"/>
          <w:szCs w:val="22"/>
        </w:rPr>
        <w:tab/>
      </w:r>
      <w:r w:rsidR="005F1CBE" w:rsidRPr="005F1CBE">
        <w:rPr>
          <w:rFonts w:ascii="Arial" w:hAnsi="Arial" w:cs="Arial"/>
          <w:sz w:val="22"/>
          <w:szCs w:val="22"/>
        </w:rPr>
        <w:t>4 200 201 171</w:t>
      </w:r>
      <w:r w:rsidR="00622E64" w:rsidRPr="00273230">
        <w:rPr>
          <w:rFonts w:ascii="Arial" w:hAnsi="Arial" w:cs="Arial"/>
          <w:sz w:val="22"/>
          <w:szCs w:val="22"/>
        </w:rPr>
        <w:t>/6800</w:t>
      </w:r>
    </w:p>
    <w:p w:rsidR="00C4146A" w:rsidRPr="001C664A" w:rsidRDefault="00C4146A" w:rsidP="00F34E8A">
      <w:pPr>
        <w:spacing w:line="264" w:lineRule="auto"/>
        <w:ind w:left="3261" w:hanging="3261"/>
        <w:jc w:val="both"/>
        <w:rPr>
          <w:rFonts w:ascii="Arial" w:eastAsia="MS Mincho"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00027E70">
        <w:rPr>
          <w:rFonts w:ascii="Arial" w:hAnsi="Arial" w:cs="Arial"/>
          <w:sz w:val="22"/>
          <w:szCs w:val="22"/>
        </w:rPr>
        <w:t>:</w:t>
      </w:r>
      <w:r w:rsidR="00027E70">
        <w:rPr>
          <w:rFonts w:ascii="Arial" w:hAnsi="Arial" w:cs="Arial"/>
          <w:sz w:val="22"/>
          <w:szCs w:val="22"/>
        </w:rPr>
        <w:tab/>
      </w:r>
      <w:r w:rsidRPr="001C664A">
        <w:rPr>
          <w:rFonts w:ascii="Arial" w:eastAsia="MS Mincho" w:hAnsi="Arial" w:cs="Arial"/>
          <w:sz w:val="22"/>
          <w:szCs w:val="22"/>
        </w:rPr>
        <w:t>70890749</w:t>
      </w:r>
    </w:p>
    <w:p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rsidR="00C4146A" w:rsidRPr="001C664A" w:rsidRDefault="00C4146A" w:rsidP="00F34E8A">
      <w:pPr>
        <w:spacing w:line="264" w:lineRule="auto"/>
        <w:jc w:val="both"/>
        <w:rPr>
          <w:rFonts w:ascii="Arial" w:hAnsi="Arial" w:cs="Arial"/>
          <w:b/>
          <w:sz w:val="22"/>
          <w:szCs w:val="22"/>
        </w:rPr>
      </w:pPr>
    </w:p>
    <w:p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bookmarkStart w:id="1" w:name="Text1"/>
      <w:r w:rsidR="00C4146A" w:rsidRPr="001C664A">
        <w:rPr>
          <w:rFonts w:ascii="Arial" w:hAnsi="Arial" w:cs="Arial"/>
          <w:b/>
          <w:sz w:val="22"/>
          <w:szCs w:val="22"/>
        </w:rPr>
        <w:fldChar w:fldCharType="begin">
          <w:ffData>
            <w:name w:val="Text1"/>
            <w:enabled/>
            <w:calcOnExit w:val="0"/>
            <w:textInput>
              <w:default w:val="................................."/>
            </w:textInput>
          </w:ffData>
        </w:fldChar>
      </w:r>
      <w:r w:rsidR="00C4146A" w:rsidRPr="001C664A">
        <w:rPr>
          <w:rFonts w:ascii="Arial" w:hAnsi="Arial" w:cs="Arial"/>
          <w:b/>
          <w:sz w:val="22"/>
          <w:szCs w:val="22"/>
        </w:rPr>
        <w:instrText xml:space="preserve"> FORMTEXT </w:instrText>
      </w:r>
      <w:r w:rsidR="00C4146A" w:rsidRPr="001C664A">
        <w:rPr>
          <w:rFonts w:ascii="Arial" w:hAnsi="Arial" w:cs="Arial"/>
          <w:b/>
          <w:sz w:val="22"/>
          <w:szCs w:val="22"/>
        </w:rPr>
      </w:r>
      <w:r w:rsidR="00C4146A" w:rsidRPr="001C664A">
        <w:rPr>
          <w:rFonts w:ascii="Arial" w:hAnsi="Arial" w:cs="Arial"/>
          <w:b/>
          <w:sz w:val="22"/>
          <w:szCs w:val="22"/>
        </w:rPr>
        <w:fldChar w:fldCharType="separate"/>
      </w:r>
      <w:r w:rsidR="00A6341C">
        <w:rPr>
          <w:rFonts w:ascii="Arial" w:hAnsi="Arial" w:cs="Arial"/>
          <w:b/>
          <w:noProof/>
          <w:sz w:val="22"/>
          <w:szCs w:val="22"/>
        </w:rPr>
        <w:t>.................................</w:t>
      </w:r>
      <w:r w:rsidR="00C4146A" w:rsidRPr="001C664A">
        <w:rPr>
          <w:rFonts w:ascii="Arial" w:hAnsi="Arial" w:cs="Arial"/>
          <w:b/>
          <w:sz w:val="22"/>
          <w:szCs w:val="22"/>
        </w:rPr>
        <w:fldChar w:fldCharType="end"/>
      </w:r>
      <w:bookmarkEnd w:id="1"/>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6341C">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smluvní:</w:t>
      </w:r>
      <w:r w:rsidRPr="001C664A">
        <w:rPr>
          <w:rFonts w:ascii="Arial" w:eastAsia="MS Mincho"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6341C">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6341C">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6341C">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6341C">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Pr="001C664A">
        <w:rPr>
          <w:rFonts w:ascii="Arial" w:hAnsi="Arial" w:cs="Arial"/>
          <w:sz w:val="22"/>
          <w:szCs w:val="22"/>
        </w:rPr>
        <w:t xml:space="preserve">:                          </w:t>
      </w:r>
      <w:r w:rsidRPr="001C664A">
        <w:rPr>
          <w:rFonts w:ascii="Arial"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6341C">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6341C">
        <w:rPr>
          <w:rFonts w:ascii="Arial" w:hAnsi="Arial" w:cs="Arial"/>
          <w:noProof/>
          <w:sz w:val="22"/>
          <w:szCs w:val="22"/>
        </w:rPr>
        <w:t>.................................</w:t>
      </w:r>
      <w:r w:rsidRPr="001C664A">
        <w:rPr>
          <w:rFonts w:ascii="Arial" w:hAnsi="Arial" w:cs="Arial"/>
          <w:sz w:val="22"/>
          <w:szCs w:val="22"/>
        </w:rPr>
        <w:fldChar w:fldCharType="end"/>
      </w:r>
    </w:p>
    <w:p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Pr="001C664A">
        <w:rPr>
          <w:rFonts w:ascii="Arial" w:hAnsi="Arial" w:cs="Arial"/>
          <w:sz w:val="22"/>
          <w:szCs w:val="22"/>
        </w:rPr>
        <w:fldChar w:fldCharType="begin">
          <w:ffData>
            <w:name w:val="Text1"/>
            <w:enabled/>
            <w:calcOnExit w:val="0"/>
            <w:textInput>
              <w:default w:val="................................."/>
            </w:textInput>
          </w:ffData>
        </w:fldChar>
      </w:r>
      <w:r w:rsidRPr="001C664A">
        <w:rPr>
          <w:rFonts w:ascii="Arial" w:hAnsi="Arial" w:cs="Arial"/>
          <w:sz w:val="22"/>
          <w:szCs w:val="22"/>
        </w:rPr>
        <w:instrText xml:space="preserve"> FORMTEXT </w:instrText>
      </w:r>
      <w:r w:rsidRPr="001C664A">
        <w:rPr>
          <w:rFonts w:ascii="Arial" w:hAnsi="Arial" w:cs="Arial"/>
          <w:sz w:val="22"/>
          <w:szCs w:val="22"/>
        </w:rPr>
      </w:r>
      <w:r w:rsidRPr="001C664A">
        <w:rPr>
          <w:rFonts w:ascii="Arial" w:hAnsi="Arial" w:cs="Arial"/>
          <w:sz w:val="22"/>
          <w:szCs w:val="22"/>
        </w:rPr>
        <w:fldChar w:fldCharType="separate"/>
      </w:r>
      <w:r w:rsidR="00A6341C">
        <w:rPr>
          <w:rFonts w:ascii="Arial" w:hAnsi="Arial" w:cs="Arial"/>
          <w:noProof/>
          <w:sz w:val="22"/>
          <w:szCs w:val="22"/>
        </w:rPr>
        <w:t>.................................</w:t>
      </w:r>
      <w:r w:rsidRPr="001C664A">
        <w:rPr>
          <w:rFonts w:ascii="Arial" w:hAnsi="Arial" w:cs="Arial"/>
          <w:sz w:val="22"/>
          <w:szCs w:val="22"/>
        </w:rPr>
        <w:fldChar w:fldCharType="end"/>
      </w:r>
      <w:r w:rsidRPr="001C664A">
        <w:rPr>
          <w:rFonts w:ascii="Arial" w:hAnsi="Arial" w:cs="Arial"/>
          <w:b/>
          <w:sz w:val="22"/>
          <w:szCs w:val="22"/>
        </w:rPr>
        <w:t xml:space="preserve"> </w:t>
      </w:r>
    </w:p>
    <w:p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rsidR="00C4146A" w:rsidRPr="001C664A" w:rsidRDefault="00C4146A" w:rsidP="00F34E8A">
      <w:pPr>
        <w:spacing w:line="264" w:lineRule="auto"/>
        <w:ind w:right="110"/>
        <w:jc w:val="both"/>
        <w:rPr>
          <w:rFonts w:ascii="Arial" w:hAnsi="Arial" w:cs="Arial"/>
          <w:b/>
          <w:bCs/>
          <w:sz w:val="22"/>
        </w:rPr>
      </w:pPr>
    </w:p>
    <w:p w:rsidR="00C4146A" w:rsidRDefault="00C4146A" w:rsidP="00F34E8A">
      <w:pPr>
        <w:pStyle w:val="bntext"/>
        <w:spacing w:line="264" w:lineRule="auto"/>
      </w:pPr>
      <w:r w:rsidRPr="001C664A">
        <w:t>V případě změny údajů uvedených v</w:t>
      </w:r>
      <w:r w:rsidR="00FC2C0B">
        <w:t> odst.</w:t>
      </w:r>
      <w:r w:rsidRPr="001C664A">
        <w:t xml:space="preserve"> </w:t>
      </w:r>
      <w:proofErr w:type="gramStart"/>
      <w:r w:rsidR="00355CBD">
        <w:t>1.</w:t>
      </w:r>
      <w:r w:rsidR="00CD4AAF" w:rsidRPr="001C664A">
        <w:t>1</w:t>
      </w:r>
      <w:proofErr w:type="gramEnd"/>
      <w:r w:rsidRPr="001C664A">
        <w:t xml:space="preserve">. a 1.2. článku 1 této smlouvy je povinna smluvní </w:t>
      </w:r>
      <w:r w:rsidRPr="00355CBD">
        <w:rPr>
          <w:spacing w:val="-2"/>
        </w:rPr>
        <w:t>strana, u které změna nastala, informovat o ní druhou smluvní stranu, a to průkazným způsobem</w:t>
      </w:r>
      <w:r w:rsidRPr="001C664A">
        <w:t xml:space="preserve"> a bez zbytečného odkladu. V případě, že z důvodu nedodržení nebo porušení této povinnosti dojde ke škodě, zavazuje se strana, která škodu způsobila, tuto škodu nahradit.</w:t>
      </w:r>
    </w:p>
    <w:p w:rsidR="00355CBD" w:rsidRPr="00355CBD" w:rsidRDefault="00355CBD" w:rsidP="00F34E8A">
      <w:pPr>
        <w:pStyle w:val="bntext"/>
        <w:spacing w:line="264" w:lineRule="auto"/>
        <w:rPr>
          <w:spacing w:val="-2"/>
        </w:rPr>
      </w:pPr>
      <w:r w:rsidRPr="00355CBD">
        <w:rPr>
          <w:spacing w:val="-2"/>
        </w:rPr>
        <w:t xml:space="preserve">Smlouva je uzavřena na základě výsledků zadávacího řízení veřejné zakázky (dále jen „Řízení veřejné zakázky“) s názvem </w:t>
      </w:r>
      <w:r w:rsidR="003D3C18" w:rsidRPr="00505E2B">
        <w:rPr>
          <w:b/>
          <w:bCs/>
          <w:szCs w:val="22"/>
        </w:rPr>
        <w:t xml:space="preserve">II/345 Golčův Jeníkov – </w:t>
      </w:r>
      <w:r w:rsidR="003D3C18">
        <w:rPr>
          <w:b/>
          <w:bCs/>
          <w:szCs w:val="22"/>
        </w:rPr>
        <w:t>Chotěboř</w:t>
      </w:r>
      <w:r w:rsidR="003D3C18" w:rsidRPr="00505E2B">
        <w:rPr>
          <w:b/>
          <w:bCs/>
          <w:szCs w:val="22"/>
        </w:rPr>
        <w:t xml:space="preserve">, </w:t>
      </w:r>
      <w:r w:rsidR="003D3C18">
        <w:rPr>
          <w:b/>
          <w:bCs/>
          <w:szCs w:val="22"/>
        </w:rPr>
        <w:t xml:space="preserve">úprava svahu a odvodnění </w:t>
      </w:r>
      <w:proofErr w:type="spellStart"/>
      <w:r w:rsidR="003D3C18">
        <w:rPr>
          <w:b/>
          <w:bCs/>
          <w:szCs w:val="22"/>
        </w:rPr>
        <w:t>Točice</w:t>
      </w:r>
      <w:proofErr w:type="spellEnd"/>
      <w:r w:rsidR="003D3C18">
        <w:rPr>
          <w:b/>
          <w:bCs/>
          <w:szCs w:val="22"/>
        </w:rPr>
        <w:t>,</w:t>
      </w:r>
      <w:r w:rsidR="003D3C18" w:rsidRPr="00505E2B">
        <w:rPr>
          <w:b/>
          <w:bCs/>
          <w:szCs w:val="22"/>
        </w:rPr>
        <w:t xml:space="preserve"> PD</w:t>
      </w:r>
      <w:r w:rsidRPr="006E122C">
        <w:rPr>
          <w:spacing w:val="4"/>
        </w:rPr>
        <w:t xml:space="preserve">. Jednotlivá ujednání </w:t>
      </w:r>
      <w:r w:rsidRPr="0049696E">
        <w:rPr>
          <w:spacing w:val="-4"/>
        </w:rPr>
        <w:t>smlouvy tak budou vykládána v souladu se zadávacími podmínkami veřejné zakázky a nabídkou</w:t>
      </w:r>
      <w:r w:rsidRPr="00355CBD">
        <w:rPr>
          <w:spacing w:val="-2"/>
        </w:rPr>
        <w:t xml:space="preserve"> </w:t>
      </w:r>
      <w:r w:rsidR="004B3CC3">
        <w:rPr>
          <w:spacing w:val="-2"/>
        </w:rPr>
        <w:t>Zhotovitele</w:t>
      </w:r>
      <w:r w:rsidRPr="00355CBD">
        <w:rPr>
          <w:spacing w:val="-2"/>
        </w:rPr>
        <w:t xml:space="preserve"> podanou do Řízení veřejné zakázky.</w:t>
      </w:r>
    </w:p>
    <w:p w:rsidR="00C4146A" w:rsidRPr="001C664A" w:rsidRDefault="00C4146A" w:rsidP="00F34E8A">
      <w:pPr>
        <w:spacing w:before="240" w:after="12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rsidR="007C65F4" w:rsidRPr="007714E8" w:rsidRDefault="007C65F4" w:rsidP="007C65F4">
      <w:pPr>
        <w:numPr>
          <w:ilvl w:val="1"/>
          <w:numId w:val="5"/>
        </w:numPr>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ozsah předmětu plnění:</w:t>
      </w:r>
    </w:p>
    <w:p w:rsidR="007C65F4" w:rsidRPr="006A694A" w:rsidRDefault="007C65F4" w:rsidP="006A694A">
      <w:pPr>
        <w:jc w:val="both"/>
        <w:rPr>
          <w:rFonts w:ascii="Arial" w:hAnsi="Arial" w:cs="Arial"/>
          <w:b/>
          <w:bCs/>
          <w:sz w:val="22"/>
          <w:szCs w:val="22"/>
        </w:rPr>
      </w:pPr>
      <w:r w:rsidRPr="007714E8">
        <w:rPr>
          <w:rFonts w:ascii="Arial" w:hAnsi="Arial" w:cs="Arial"/>
          <w:sz w:val="22"/>
          <w:szCs w:val="22"/>
        </w:rPr>
        <w:t>Vypracování projektové dokumentace</w:t>
      </w:r>
      <w:r w:rsidR="00DF7B20">
        <w:rPr>
          <w:rFonts w:ascii="Arial" w:hAnsi="Arial" w:cs="Arial"/>
          <w:sz w:val="22"/>
          <w:szCs w:val="22"/>
        </w:rPr>
        <w:t xml:space="preserve"> pro akci</w:t>
      </w:r>
      <w:r w:rsidR="00DF7B20" w:rsidRPr="00DF7B20">
        <w:rPr>
          <w:rFonts w:ascii="Arial" w:eastAsia="MS Mincho" w:hAnsi="Arial" w:cs="Arial"/>
          <w:b/>
          <w:spacing w:val="-4"/>
          <w:sz w:val="22"/>
          <w:szCs w:val="22"/>
        </w:rPr>
        <w:t xml:space="preserve"> </w:t>
      </w:r>
      <w:r w:rsidR="003D3C18" w:rsidRPr="00505E2B">
        <w:rPr>
          <w:rFonts w:ascii="Arial" w:hAnsi="Arial" w:cs="Arial"/>
          <w:b/>
          <w:bCs/>
          <w:sz w:val="22"/>
          <w:szCs w:val="22"/>
        </w:rPr>
        <w:t xml:space="preserve">II/345 Golčův Jeníkov – </w:t>
      </w:r>
      <w:r w:rsidR="003D3C18">
        <w:rPr>
          <w:rFonts w:ascii="Arial" w:hAnsi="Arial" w:cs="Arial"/>
          <w:b/>
          <w:bCs/>
          <w:sz w:val="22"/>
          <w:szCs w:val="22"/>
        </w:rPr>
        <w:t>Chotěboř</w:t>
      </w:r>
      <w:r w:rsidR="003D3C18" w:rsidRPr="00505E2B">
        <w:rPr>
          <w:rFonts w:ascii="Arial" w:hAnsi="Arial" w:cs="Arial"/>
          <w:b/>
          <w:bCs/>
          <w:sz w:val="22"/>
          <w:szCs w:val="22"/>
        </w:rPr>
        <w:t xml:space="preserve">, </w:t>
      </w:r>
      <w:r w:rsidR="003D3C18">
        <w:rPr>
          <w:rFonts w:ascii="Arial" w:hAnsi="Arial" w:cs="Arial"/>
          <w:b/>
          <w:bCs/>
          <w:sz w:val="22"/>
          <w:szCs w:val="22"/>
        </w:rPr>
        <w:t xml:space="preserve">úprava svahu a odvodnění </w:t>
      </w:r>
      <w:proofErr w:type="spellStart"/>
      <w:r w:rsidR="003D3C18">
        <w:rPr>
          <w:rFonts w:ascii="Arial" w:hAnsi="Arial" w:cs="Arial"/>
          <w:b/>
          <w:bCs/>
          <w:sz w:val="22"/>
          <w:szCs w:val="22"/>
        </w:rPr>
        <w:t>Točice</w:t>
      </w:r>
      <w:proofErr w:type="spellEnd"/>
      <w:r w:rsidR="003D3C18">
        <w:rPr>
          <w:rFonts w:ascii="Arial" w:hAnsi="Arial" w:cs="Arial"/>
          <w:b/>
          <w:bCs/>
          <w:sz w:val="22"/>
          <w:szCs w:val="22"/>
        </w:rPr>
        <w:t>,</w:t>
      </w:r>
      <w:r w:rsidR="003D3C18" w:rsidRPr="00505E2B">
        <w:rPr>
          <w:rFonts w:ascii="Arial" w:hAnsi="Arial" w:cs="Arial"/>
          <w:b/>
          <w:bCs/>
          <w:sz w:val="22"/>
          <w:szCs w:val="22"/>
        </w:rPr>
        <w:t xml:space="preserve"> PD</w:t>
      </w:r>
      <w:r w:rsidR="002B31A7">
        <w:rPr>
          <w:rFonts w:ascii="Arial" w:hAnsi="Arial" w:cs="Arial"/>
          <w:b/>
          <w:bCs/>
          <w:sz w:val="22"/>
          <w:szCs w:val="22"/>
        </w:rPr>
        <w:t xml:space="preserve"> </w:t>
      </w:r>
      <w:r w:rsidR="002B31A7" w:rsidRPr="002B31A7">
        <w:rPr>
          <w:rFonts w:ascii="Arial" w:hAnsi="Arial" w:cs="Arial"/>
          <w:bCs/>
          <w:sz w:val="22"/>
          <w:szCs w:val="22"/>
        </w:rPr>
        <w:t>v rozsahu</w:t>
      </w:r>
      <w:r w:rsidRPr="006A694A">
        <w:rPr>
          <w:rFonts w:ascii="Arial" w:hAnsi="Arial" w:cs="Arial"/>
          <w:b/>
          <w:bCs/>
          <w:sz w:val="22"/>
          <w:szCs w:val="22"/>
        </w:rPr>
        <w:t xml:space="preserve">: </w:t>
      </w:r>
    </w:p>
    <w:p w:rsidR="007C65F4" w:rsidRPr="006A694A" w:rsidRDefault="007C65F4" w:rsidP="007C65F4">
      <w:pPr>
        <w:jc w:val="both"/>
        <w:rPr>
          <w:rFonts w:ascii="Arial" w:hAnsi="Arial" w:cs="Arial"/>
          <w:b/>
          <w:bCs/>
          <w:sz w:val="22"/>
          <w:szCs w:val="22"/>
        </w:rPr>
      </w:pPr>
    </w:p>
    <w:p w:rsidR="003D3C18" w:rsidRDefault="003D3C18" w:rsidP="003D3C18">
      <w:pPr>
        <w:pStyle w:val="Bntext2"/>
        <w:numPr>
          <w:ilvl w:val="0"/>
          <w:numId w:val="40"/>
        </w:numPr>
        <w:spacing w:line="264" w:lineRule="auto"/>
        <w:ind w:left="426" w:hanging="284"/>
        <w:rPr>
          <w:rFonts w:cs="Arial"/>
          <w:szCs w:val="22"/>
          <w:lang w:eastAsia="ar-SA"/>
        </w:rPr>
      </w:pPr>
      <w:r>
        <w:rPr>
          <w:rFonts w:cs="Arial"/>
          <w:szCs w:val="22"/>
          <w:lang w:eastAsia="ar-SA"/>
        </w:rPr>
        <w:t>variantní řešení možnosti úpravy svahu – min. 3 varianty</w:t>
      </w:r>
    </w:p>
    <w:p w:rsidR="003D3C18" w:rsidRDefault="003D3C18" w:rsidP="003D3C18">
      <w:pPr>
        <w:pStyle w:val="Bntext2"/>
        <w:numPr>
          <w:ilvl w:val="0"/>
          <w:numId w:val="40"/>
        </w:numPr>
        <w:spacing w:line="264" w:lineRule="auto"/>
        <w:ind w:left="426" w:hanging="284"/>
        <w:rPr>
          <w:rFonts w:cs="Arial"/>
          <w:szCs w:val="22"/>
          <w:lang w:eastAsia="ar-SA"/>
        </w:rPr>
      </w:pPr>
      <w:r>
        <w:rPr>
          <w:rFonts w:cs="Arial"/>
          <w:szCs w:val="22"/>
          <w:lang w:eastAsia="ar-SA"/>
        </w:rPr>
        <w:t xml:space="preserve">projektové dokumentace </w:t>
      </w:r>
      <w:r w:rsidRPr="00EE46E5">
        <w:rPr>
          <w:rFonts w:cs="Arial"/>
          <w:szCs w:val="22"/>
          <w:lang w:eastAsia="ar-SA"/>
        </w:rPr>
        <w:t xml:space="preserve">pro vydání </w:t>
      </w:r>
      <w:r>
        <w:rPr>
          <w:rFonts w:cs="Arial"/>
          <w:szCs w:val="22"/>
          <w:lang w:eastAsia="ar-SA"/>
        </w:rPr>
        <w:t xml:space="preserve">sloučeného územního a stavebního povolení </w:t>
      </w:r>
      <w:r w:rsidRPr="00EE46E5">
        <w:rPr>
          <w:rFonts w:cs="Arial"/>
          <w:szCs w:val="22"/>
          <w:lang w:eastAsia="ar-SA"/>
        </w:rPr>
        <w:t>(dále jen „</w:t>
      </w:r>
      <w:proofErr w:type="spellStart"/>
      <w:r w:rsidRPr="00EE46E5">
        <w:rPr>
          <w:rFonts w:cs="Arial"/>
          <w:szCs w:val="22"/>
          <w:lang w:eastAsia="ar-SA"/>
        </w:rPr>
        <w:t>DSP</w:t>
      </w:r>
      <w:r w:rsidR="00D75543">
        <w:rPr>
          <w:rFonts w:cs="Arial"/>
          <w:szCs w:val="22"/>
          <w:lang w:eastAsia="ar-SA"/>
        </w:rPr>
        <w:t>sl</w:t>
      </w:r>
      <w:proofErr w:type="spellEnd"/>
      <w:r w:rsidRPr="00EE46E5">
        <w:rPr>
          <w:rFonts w:cs="Arial"/>
          <w:szCs w:val="22"/>
          <w:lang w:eastAsia="ar-SA"/>
        </w:rPr>
        <w:t>“)</w:t>
      </w:r>
      <w:r>
        <w:rPr>
          <w:rFonts w:cs="Arial"/>
          <w:szCs w:val="22"/>
          <w:lang w:eastAsia="ar-SA"/>
        </w:rPr>
        <w:t>,</w:t>
      </w:r>
    </w:p>
    <w:p w:rsidR="009B2C45" w:rsidRPr="009B2C45" w:rsidRDefault="009B2C45" w:rsidP="009B2C45">
      <w:pPr>
        <w:pStyle w:val="Bntext2"/>
        <w:numPr>
          <w:ilvl w:val="0"/>
          <w:numId w:val="40"/>
        </w:numPr>
        <w:spacing w:after="80" w:line="264" w:lineRule="auto"/>
        <w:ind w:left="426" w:hanging="284"/>
        <w:rPr>
          <w:rFonts w:cs="Arial"/>
          <w:szCs w:val="22"/>
          <w:lang w:eastAsia="ar-SA"/>
        </w:rPr>
      </w:pPr>
      <w:r>
        <w:rPr>
          <w:rFonts w:cs="Arial"/>
          <w:szCs w:val="22"/>
          <w:lang w:eastAsia="ar-SA"/>
        </w:rPr>
        <w:t xml:space="preserve">zajištění vydání </w:t>
      </w:r>
      <w:r w:rsidRPr="00880705">
        <w:rPr>
          <w:rFonts w:cs="Arial"/>
          <w:spacing w:val="-4"/>
          <w:szCs w:val="22"/>
          <w:lang w:eastAsia="ar-SA"/>
        </w:rPr>
        <w:t xml:space="preserve">pravomocného </w:t>
      </w:r>
      <w:r>
        <w:rPr>
          <w:rFonts w:cs="Arial"/>
          <w:spacing w:val="-4"/>
          <w:szCs w:val="22"/>
          <w:lang w:eastAsia="ar-SA"/>
        </w:rPr>
        <w:t xml:space="preserve">sloučeného územního a </w:t>
      </w:r>
      <w:r w:rsidRPr="00880705">
        <w:rPr>
          <w:rFonts w:cs="Arial"/>
          <w:spacing w:val="-4"/>
          <w:szCs w:val="22"/>
          <w:lang w:eastAsia="ar-SA"/>
        </w:rPr>
        <w:t>stavebního povolení</w:t>
      </w:r>
    </w:p>
    <w:p w:rsidR="003D3C18" w:rsidRDefault="003D3C18" w:rsidP="003D3C18">
      <w:pPr>
        <w:pStyle w:val="Bntext2"/>
        <w:numPr>
          <w:ilvl w:val="0"/>
          <w:numId w:val="40"/>
        </w:numPr>
        <w:spacing w:after="80" w:line="264" w:lineRule="auto"/>
        <w:ind w:left="426" w:hanging="284"/>
        <w:rPr>
          <w:rFonts w:cs="Arial"/>
          <w:szCs w:val="22"/>
          <w:lang w:eastAsia="ar-SA"/>
        </w:rPr>
      </w:pPr>
      <w:r w:rsidRPr="00BF2A7C">
        <w:rPr>
          <w:rFonts w:cs="Arial"/>
          <w:spacing w:val="-2"/>
          <w:szCs w:val="22"/>
          <w:lang w:eastAsia="ar-SA"/>
        </w:rPr>
        <w:t>projektov</w:t>
      </w:r>
      <w:r>
        <w:rPr>
          <w:rFonts w:cs="Arial"/>
          <w:spacing w:val="-2"/>
          <w:szCs w:val="22"/>
          <w:lang w:eastAsia="ar-SA"/>
        </w:rPr>
        <w:t>é</w:t>
      </w:r>
      <w:r w:rsidRPr="00BF2A7C">
        <w:rPr>
          <w:rFonts w:cs="Arial"/>
          <w:spacing w:val="-2"/>
          <w:szCs w:val="22"/>
          <w:lang w:eastAsia="ar-SA"/>
        </w:rPr>
        <w:t xml:space="preserve"> dokumentace pro provádění</w:t>
      </w:r>
      <w:r w:rsidRPr="00EE46E5">
        <w:rPr>
          <w:rFonts w:cs="Arial"/>
          <w:szCs w:val="22"/>
          <w:lang w:eastAsia="ar-SA"/>
        </w:rPr>
        <w:t xml:space="preserve"> stavby (dále jen „PDPS“) vč. soupisu prací a rozpočtu</w:t>
      </w:r>
    </w:p>
    <w:p w:rsidR="003D3C18" w:rsidRPr="00D00808" w:rsidRDefault="002B31A7" w:rsidP="00D00808">
      <w:pPr>
        <w:pStyle w:val="Bntext2"/>
        <w:numPr>
          <w:ilvl w:val="0"/>
          <w:numId w:val="40"/>
        </w:numPr>
        <w:spacing w:line="264" w:lineRule="auto"/>
        <w:ind w:left="426" w:hanging="284"/>
        <w:rPr>
          <w:rFonts w:cs="Arial"/>
          <w:szCs w:val="22"/>
          <w:lang w:eastAsia="ar-SA"/>
        </w:rPr>
      </w:pPr>
      <w:r w:rsidRPr="00880705">
        <w:rPr>
          <w:rFonts w:cs="Arial"/>
          <w:spacing w:val="-4"/>
          <w:szCs w:val="22"/>
          <w:lang w:eastAsia="ar-SA"/>
        </w:rPr>
        <w:lastRenderedPageBreak/>
        <w:t>výkon autorského</w:t>
      </w:r>
      <w:r w:rsidRPr="00EE46E5">
        <w:rPr>
          <w:rFonts w:cs="Arial"/>
          <w:szCs w:val="22"/>
          <w:lang w:eastAsia="ar-SA"/>
        </w:rPr>
        <w:t xml:space="preserve"> dozoru </w:t>
      </w:r>
      <w:r w:rsidR="009B2C45">
        <w:rPr>
          <w:rFonts w:cs="Arial"/>
          <w:szCs w:val="22"/>
          <w:lang w:eastAsia="ar-SA"/>
        </w:rPr>
        <w:t xml:space="preserve">(dále jen AD) </w:t>
      </w:r>
      <w:r w:rsidRPr="00EE46E5">
        <w:rPr>
          <w:rFonts w:cs="Arial"/>
          <w:szCs w:val="22"/>
          <w:lang w:eastAsia="ar-SA"/>
        </w:rPr>
        <w:t>projektanta při realizaci stavby</w:t>
      </w:r>
      <w:r>
        <w:rPr>
          <w:rFonts w:cs="Arial"/>
          <w:szCs w:val="22"/>
          <w:lang w:eastAsia="ar-SA"/>
        </w:rPr>
        <w:t xml:space="preserve"> </w:t>
      </w:r>
      <w:r w:rsidRPr="002B31A7">
        <w:rPr>
          <w:rFonts w:cs="Arial"/>
          <w:bCs/>
          <w:i/>
          <w:szCs w:val="22"/>
        </w:rPr>
        <w:t xml:space="preserve">II/345 Golčův Jeníkov – Chotěboř, úprava svahu a odvodnění </w:t>
      </w:r>
      <w:proofErr w:type="spellStart"/>
      <w:r w:rsidRPr="002B31A7">
        <w:rPr>
          <w:rFonts w:cs="Arial"/>
          <w:bCs/>
          <w:i/>
          <w:szCs w:val="22"/>
        </w:rPr>
        <w:t>Točice</w:t>
      </w:r>
      <w:proofErr w:type="spellEnd"/>
    </w:p>
    <w:p w:rsidR="003D3C18" w:rsidRPr="00EE46E5" w:rsidRDefault="003D3C18" w:rsidP="002B31A7">
      <w:pPr>
        <w:pStyle w:val="Bntext2"/>
        <w:spacing w:line="264" w:lineRule="auto"/>
        <w:ind w:left="0"/>
        <w:rPr>
          <w:rFonts w:cs="Arial"/>
          <w:szCs w:val="22"/>
          <w:lang w:eastAsia="ar-SA"/>
        </w:rPr>
      </w:pPr>
    </w:p>
    <w:p w:rsidR="003D3C18" w:rsidRDefault="003D3C18" w:rsidP="003D3C18">
      <w:pPr>
        <w:pStyle w:val="Bntext2"/>
        <w:tabs>
          <w:tab w:val="clear" w:pos="-1560"/>
        </w:tabs>
        <w:spacing w:line="264" w:lineRule="auto"/>
        <w:ind w:left="0"/>
        <w:rPr>
          <w:rFonts w:cs="Arial"/>
          <w:szCs w:val="22"/>
        </w:rPr>
      </w:pPr>
      <w:r w:rsidRPr="00880705">
        <w:rPr>
          <w:rFonts w:cs="Arial"/>
          <w:bCs/>
          <w:color w:val="000000"/>
          <w:spacing w:val="-2"/>
          <w:szCs w:val="22"/>
        </w:rPr>
        <w:t>Projektová dokumentace bude vypracována v rozsahu daném platnými předpisy v době zpracování</w:t>
      </w:r>
      <w:r w:rsidRPr="00EE46E5">
        <w:rPr>
          <w:rFonts w:cs="Arial"/>
          <w:bCs/>
          <w:color w:val="000000"/>
          <w:szCs w:val="22"/>
        </w:rPr>
        <w:t xml:space="preserve"> </w:t>
      </w:r>
      <w:r w:rsidRPr="009D584F">
        <w:rPr>
          <w:rFonts w:cs="Arial"/>
          <w:bCs/>
          <w:color w:val="000000"/>
          <w:spacing w:val="2"/>
          <w:szCs w:val="22"/>
        </w:rPr>
        <w:t>a předání dokončeného předmětu plnění. Projektová dokumentace bude zpracována v rozsahu</w:t>
      </w:r>
      <w:r w:rsidRPr="009D584F">
        <w:rPr>
          <w:rFonts w:cs="Arial"/>
          <w:bCs/>
          <w:color w:val="000000"/>
          <w:szCs w:val="22"/>
        </w:rPr>
        <w:t xml:space="preserve"> </w:t>
      </w:r>
      <w:r w:rsidRPr="009D584F">
        <w:rPr>
          <w:rFonts w:cs="Arial"/>
          <w:bCs/>
          <w:color w:val="000000"/>
          <w:spacing w:val="-2"/>
          <w:szCs w:val="22"/>
        </w:rPr>
        <w:t>a náležitostech dle Směrnice pro dokumentaci staveb pozemních komunikací ze dne 9. srpna 2017</w:t>
      </w:r>
      <w:r w:rsidRPr="009D584F">
        <w:rPr>
          <w:rFonts w:cs="Arial"/>
          <w:bCs/>
          <w:color w:val="000000"/>
          <w:szCs w:val="22"/>
        </w:rPr>
        <w:t xml:space="preserve"> </w:t>
      </w:r>
      <w:r w:rsidRPr="009D584F">
        <w:rPr>
          <w:rFonts w:cs="Arial"/>
          <w:bCs/>
          <w:color w:val="000000"/>
          <w:spacing w:val="-4"/>
          <w:szCs w:val="22"/>
        </w:rPr>
        <w:t>a jejího Dodatku č. 1 ze dne 19. března 2018, dle zadávacích podmínek a dle platných TKP a ČSN.</w:t>
      </w:r>
    </w:p>
    <w:p w:rsidR="003D3C18" w:rsidRPr="00064A7A" w:rsidRDefault="003D3C18" w:rsidP="003D3C18">
      <w:pPr>
        <w:spacing w:line="288" w:lineRule="auto"/>
        <w:jc w:val="both"/>
        <w:rPr>
          <w:rFonts w:ascii="Arial" w:hAnsi="Arial" w:cs="Arial"/>
          <w:i/>
          <w:sz w:val="22"/>
          <w:szCs w:val="22"/>
        </w:rPr>
      </w:pPr>
    </w:p>
    <w:p w:rsidR="003D3C18" w:rsidRPr="00070C66" w:rsidRDefault="003D3C18" w:rsidP="003D3C18">
      <w:pPr>
        <w:pStyle w:val="ODRKY"/>
        <w:numPr>
          <w:ilvl w:val="0"/>
          <w:numId w:val="0"/>
        </w:numPr>
        <w:spacing w:line="288" w:lineRule="auto"/>
        <w:ind w:left="284" w:hanging="284"/>
        <w:rPr>
          <w:rFonts w:ascii="Arial" w:hAnsi="Arial"/>
          <w:b/>
          <w:sz w:val="22"/>
        </w:rPr>
      </w:pPr>
      <w:r w:rsidRPr="00070C66">
        <w:rPr>
          <w:rFonts w:ascii="Arial" w:hAnsi="Arial"/>
          <w:b/>
          <w:sz w:val="22"/>
        </w:rPr>
        <w:t>Bližší technická specifikace</w:t>
      </w:r>
    </w:p>
    <w:p w:rsidR="007C65F4" w:rsidRPr="007714E8" w:rsidRDefault="007C65F4" w:rsidP="007C65F4">
      <w:pPr>
        <w:jc w:val="both"/>
        <w:rPr>
          <w:rFonts w:ascii="Arial" w:hAnsi="Arial" w:cs="Arial"/>
          <w:sz w:val="22"/>
          <w:szCs w:val="22"/>
        </w:rPr>
      </w:pPr>
    </w:p>
    <w:p w:rsidR="007C65F4" w:rsidRDefault="008C74DE" w:rsidP="00BC621E">
      <w:pPr>
        <w:pStyle w:val="Odstavecseseznamem"/>
        <w:numPr>
          <w:ilvl w:val="0"/>
          <w:numId w:val="44"/>
        </w:numPr>
        <w:jc w:val="both"/>
        <w:rPr>
          <w:rFonts w:ascii="Arial" w:hAnsi="Arial" w:cs="Arial"/>
          <w:b/>
          <w:bCs/>
          <w:i/>
          <w:sz w:val="22"/>
          <w:szCs w:val="22"/>
          <w:u w:val="single"/>
        </w:rPr>
      </w:pPr>
      <w:r w:rsidRPr="00BC621E">
        <w:rPr>
          <w:rFonts w:ascii="Arial" w:hAnsi="Arial" w:cs="Arial"/>
          <w:b/>
          <w:bCs/>
          <w:i/>
          <w:sz w:val="22"/>
          <w:szCs w:val="22"/>
          <w:u w:val="single"/>
        </w:rPr>
        <w:t>Vypracování 3 variant řešení vč. odhadu nákladů</w:t>
      </w:r>
    </w:p>
    <w:p w:rsidR="009E657E" w:rsidRPr="009E657E" w:rsidRDefault="009E657E" w:rsidP="009E657E">
      <w:pPr>
        <w:pStyle w:val="Odstavecseseznamem"/>
        <w:ind w:left="0"/>
        <w:jc w:val="both"/>
        <w:rPr>
          <w:rFonts w:ascii="Arial" w:hAnsi="Arial" w:cs="Arial"/>
          <w:bCs/>
          <w:sz w:val="22"/>
          <w:szCs w:val="22"/>
        </w:rPr>
      </w:pPr>
      <w:r>
        <w:rPr>
          <w:rFonts w:ascii="Arial" w:hAnsi="Arial" w:cs="Arial"/>
          <w:bCs/>
          <w:sz w:val="22"/>
          <w:szCs w:val="22"/>
        </w:rPr>
        <w:t>Ú</w:t>
      </w:r>
      <w:r w:rsidRPr="009E657E">
        <w:rPr>
          <w:rFonts w:ascii="Arial" w:hAnsi="Arial" w:cs="Arial"/>
          <w:bCs/>
          <w:sz w:val="22"/>
          <w:szCs w:val="22"/>
        </w:rPr>
        <w:t>prav</w:t>
      </w:r>
      <w:r>
        <w:rPr>
          <w:rFonts w:ascii="Arial" w:hAnsi="Arial" w:cs="Arial"/>
          <w:bCs/>
          <w:sz w:val="22"/>
          <w:szCs w:val="22"/>
        </w:rPr>
        <w:t xml:space="preserve">a </w:t>
      </w:r>
      <w:r w:rsidRPr="009E657E">
        <w:rPr>
          <w:rFonts w:ascii="Arial" w:hAnsi="Arial" w:cs="Arial"/>
          <w:bCs/>
          <w:sz w:val="22"/>
          <w:szCs w:val="22"/>
        </w:rPr>
        <w:t xml:space="preserve">příkrého svahu </w:t>
      </w:r>
      <w:r>
        <w:rPr>
          <w:rFonts w:ascii="Arial" w:hAnsi="Arial" w:cs="Arial"/>
          <w:bCs/>
          <w:sz w:val="22"/>
          <w:szCs w:val="22"/>
        </w:rPr>
        <w:t>o</w:t>
      </w:r>
      <w:r w:rsidRPr="009E657E">
        <w:rPr>
          <w:rFonts w:ascii="Arial" w:hAnsi="Arial" w:cs="Arial"/>
          <w:bCs/>
          <w:sz w:val="22"/>
          <w:szCs w:val="22"/>
        </w:rPr>
        <w:t xml:space="preserve"> délce cca 30 m </w:t>
      </w:r>
      <w:r>
        <w:rPr>
          <w:rFonts w:ascii="Arial" w:hAnsi="Arial" w:cs="Arial"/>
          <w:bCs/>
          <w:sz w:val="22"/>
          <w:szCs w:val="22"/>
        </w:rPr>
        <w:t xml:space="preserve">bude realizována </w:t>
      </w:r>
      <w:r w:rsidRPr="009E657E">
        <w:rPr>
          <w:rFonts w:ascii="Arial" w:hAnsi="Arial" w:cs="Arial"/>
          <w:bCs/>
          <w:sz w:val="22"/>
          <w:szCs w:val="22"/>
        </w:rPr>
        <w:t xml:space="preserve">v </w:t>
      </w:r>
      <w:proofErr w:type="spellStart"/>
      <w:r w:rsidRPr="009E657E">
        <w:rPr>
          <w:rFonts w:ascii="Arial" w:hAnsi="Arial" w:cs="Arial"/>
          <w:bCs/>
          <w:sz w:val="22"/>
          <w:szCs w:val="22"/>
        </w:rPr>
        <w:t>intravilánu</w:t>
      </w:r>
      <w:proofErr w:type="spellEnd"/>
      <w:r w:rsidRPr="009E657E">
        <w:rPr>
          <w:rFonts w:ascii="Arial" w:hAnsi="Arial" w:cs="Arial"/>
          <w:bCs/>
          <w:sz w:val="22"/>
          <w:szCs w:val="22"/>
        </w:rPr>
        <w:t xml:space="preserve"> místní části městyse Vilémov - Točicích na silnici II/345</w:t>
      </w:r>
      <w:r>
        <w:rPr>
          <w:rFonts w:ascii="Arial" w:hAnsi="Arial" w:cs="Arial"/>
          <w:bCs/>
          <w:sz w:val="22"/>
          <w:szCs w:val="22"/>
        </w:rPr>
        <w:t xml:space="preserve">. </w:t>
      </w:r>
      <w:r w:rsidRPr="009E657E">
        <w:rPr>
          <w:rFonts w:ascii="Arial" w:hAnsi="Arial" w:cs="Arial"/>
          <w:bCs/>
          <w:sz w:val="22"/>
          <w:szCs w:val="22"/>
        </w:rPr>
        <w:t>Svah bude zpevněn, stabilizován a ozeleněn tak, aby mohlo docházet k údržbě správce</w:t>
      </w:r>
      <w:r>
        <w:rPr>
          <w:rFonts w:ascii="Arial" w:hAnsi="Arial" w:cs="Arial"/>
          <w:bCs/>
          <w:sz w:val="22"/>
          <w:szCs w:val="22"/>
        </w:rPr>
        <w:t>m</w:t>
      </w:r>
      <w:r w:rsidRPr="009E657E">
        <w:rPr>
          <w:rFonts w:ascii="Arial" w:hAnsi="Arial" w:cs="Arial"/>
          <w:bCs/>
          <w:sz w:val="22"/>
          <w:szCs w:val="22"/>
        </w:rPr>
        <w:t xml:space="preserve"> </w:t>
      </w:r>
      <w:r>
        <w:rPr>
          <w:rFonts w:ascii="Arial" w:hAnsi="Arial" w:cs="Arial"/>
          <w:bCs/>
          <w:sz w:val="22"/>
          <w:szCs w:val="22"/>
        </w:rPr>
        <w:t xml:space="preserve">komunikace </w:t>
      </w:r>
      <w:r w:rsidRPr="009E657E">
        <w:rPr>
          <w:rFonts w:ascii="Arial" w:hAnsi="Arial" w:cs="Arial"/>
          <w:bCs/>
          <w:sz w:val="22"/>
          <w:szCs w:val="22"/>
        </w:rPr>
        <w:t>pokose</w:t>
      </w:r>
      <w:r>
        <w:rPr>
          <w:rFonts w:ascii="Arial" w:hAnsi="Arial" w:cs="Arial"/>
          <w:bCs/>
          <w:sz w:val="22"/>
          <w:szCs w:val="22"/>
        </w:rPr>
        <w:t>ním</w:t>
      </w:r>
      <w:r w:rsidRPr="009E657E">
        <w:rPr>
          <w:rFonts w:ascii="Arial" w:hAnsi="Arial" w:cs="Arial"/>
          <w:bCs/>
          <w:sz w:val="22"/>
          <w:szCs w:val="22"/>
        </w:rPr>
        <w:t xml:space="preserve"> a nedocházelo k </w:t>
      </w:r>
      <w:r>
        <w:rPr>
          <w:rFonts w:ascii="Arial" w:hAnsi="Arial" w:cs="Arial"/>
          <w:bCs/>
          <w:sz w:val="22"/>
          <w:szCs w:val="22"/>
        </w:rPr>
        <w:t>sesunu</w:t>
      </w:r>
      <w:r w:rsidRPr="009E657E">
        <w:rPr>
          <w:rFonts w:ascii="Arial" w:hAnsi="Arial" w:cs="Arial"/>
          <w:bCs/>
          <w:sz w:val="22"/>
          <w:szCs w:val="22"/>
        </w:rPr>
        <w:t xml:space="preserve"> kamení a zeminy do přilehlé zahrady. </w:t>
      </w:r>
    </w:p>
    <w:p w:rsidR="009E657E" w:rsidRDefault="009E657E" w:rsidP="009E657E">
      <w:pPr>
        <w:pStyle w:val="Odstavecseseznamem"/>
        <w:ind w:left="0"/>
        <w:jc w:val="both"/>
        <w:rPr>
          <w:rFonts w:ascii="Arial" w:hAnsi="Arial" w:cs="Arial"/>
          <w:bCs/>
          <w:sz w:val="22"/>
          <w:szCs w:val="22"/>
        </w:rPr>
      </w:pPr>
      <w:r w:rsidRPr="009E657E">
        <w:rPr>
          <w:rFonts w:ascii="Arial" w:hAnsi="Arial" w:cs="Arial"/>
          <w:bCs/>
          <w:sz w:val="22"/>
          <w:szCs w:val="22"/>
        </w:rPr>
        <w:t>Dále je třeba navrhnout řešení odvodnění pod silničním svahem v délce cca 40 m tak, aby nedocházelo k zatopení pozemku pod svahem v místě od vyústění propus</w:t>
      </w:r>
      <w:r>
        <w:rPr>
          <w:rFonts w:ascii="Arial" w:hAnsi="Arial" w:cs="Arial"/>
          <w:bCs/>
          <w:sz w:val="22"/>
          <w:szCs w:val="22"/>
        </w:rPr>
        <w:t>t</w:t>
      </w:r>
      <w:r w:rsidRPr="009E657E">
        <w:rPr>
          <w:rFonts w:ascii="Arial" w:hAnsi="Arial" w:cs="Arial"/>
          <w:bCs/>
          <w:sz w:val="22"/>
          <w:szCs w:val="22"/>
        </w:rPr>
        <w:t>ku pod silnicí až do potoka, který zde protéká.</w:t>
      </w:r>
    </w:p>
    <w:p w:rsidR="002B31A7" w:rsidRPr="002B31A7" w:rsidRDefault="009E657E" w:rsidP="009E657E">
      <w:pPr>
        <w:pStyle w:val="Odstavecseseznamem"/>
        <w:ind w:left="0"/>
        <w:jc w:val="both"/>
        <w:rPr>
          <w:rFonts w:ascii="Arial" w:hAnsi="Arial" w:cs="Arial"/>
          <w:bCs/>
          <w:sz w:val="22"/>
          <w:szCs w:val="22"/>
        </w:rPr>
      </w:pPr>
      <w:r>
        <w:rPr>
          <w:rFonts w:ascii="Arial" w:hAnsi="Arial" w:cs="Arial"/>
          <w:bCs/>
          <w:sz w:val="22"/>
          <w:szCs w:val="22"/>
        </w:rPr>
        <w:t>Každá varianta úpravy svahu bude obsahovat i odhad stavebních nákladů.</w:t>
      </w:r>
      <w:r w:rsidR="002B31A7" w:rsidRPr="002B31A7">
        <w:rPr>
          <w:rFonts w:ascii="Arial" w:hAnsi="Arial" w:cs="Arial"/>
          <w:bCs/>
          <w:sz w:val="22"/>
          <w:szCs w:val="22"/>
        </w:rPr>
        <w:t xml:space="preserve"> Po projednání a odsouhlasení (majitelem přilehlého pozemku a správcem komunikace) bude určena výsledná varianta, která bude zpracována do </w:t>
      </w:r>
      <w:proofErr w:type="spellStart"/>
      <w:r w:rsidR="002B31A7" w:rsidRPr="002B31A7">
        <w:rPr>
          <w:rFonts w:ascii="Arial" w:hAnsi="Arial" w:cs="Arial"/>
          <w:bCs/>
          <w:sz w:val="22"/>
          <w:szCs w:val="22"/>
        </w:rPr>
        <w:t>DSP</w:t>
      </w:r>
      <w:r w:rsidR="00D75543">
        <w:rPr>
          <w:rFonts w:ascii="Arial" w:hAnsi="Arial" w:cs="Arial"/>
          <w:bCs/>
          <w:sz w:val="22"/>
          <w:szCs w:val="22"/>
        </w:rPr>
        <w:t>sl</w:t>
      </w:r>
      <w:proofErr w:type="spellEnd"/>
      <w:r w:rsidR="002B31A7" w:rsidRPr="002B31A7">
        <w:rPr>
          <w:rFonts w:ascii="Arial" w:hAnsi="Arial" w:cs="Arial"/>
          <w:bCs/>
          <w:sz w:val="22"/>
          <w:szCs w:val="22"/>
        </w:rPr>
        <w:t xml:space="preserve"> a PDPS. </w:t>
      </w:r>
    </w:p>
    <w:p w:rsidR="002B31A7" w:rsidRPr="00D00808" w:rsidRDefault="002B31A7" w:rsidP="00D00808">
      <w:pPr>
        <w:jc w:val="both"/>
        <w:rPr>
          <w:rFonts w:ascii="Arial" w:hAnsi="Arial" w:cs="Arial"/>
          <w:bCs/>
          <w:sz w:val="22"/>
          <w:szCs w:val="22"/>
        </w:rPr>
      </w:pPr>
    </w:p>
    <w:p w:rsidR="007C65F4" w:rsidRPr="00BC621E" w:rsidRDefault="007C65F4" w:rsidP="00BC621E">
      <w:pPr>
        <w:pStyle w:val="Odstavecseseznamem"/>
        <w:numPr>
          <w:ilvl w:val="0"/>
          <w:numId w:val="44"/>
        </w:numPr>
        <w:jc w:val="both"/>
        <w:rPr>
          <w:rFonts w:ascii="Arial" w:hAnsi="Arial" w:cs="Arial"/>
          <w:b/>
          <w:bCs/>
          <w:i/>
          <w:sz w:val="22"/>
          <w:szCs w:val="22"/>
          <w:u w:val="single"/>
        </w:rPr>
      </w:pPr>
      <w:r w:rsidRPr="00BC621E">
        <w:rPr>
          <w:rFonts w:ascii="Arial" w:hAnsi="Arial" w:cs="Arial"/>
          <w:b/>
          <w:bCs/>
          <w:i/>
          <w:sz w:val="22"/>
          <w:szCs w:val="22"/>
          <w:u w:val="single"/>
        </w:rPr>
        <w:t xml:space="preserve">Vypracování projektové dokumentace pro vydání </w:t>
      </w:r>
      <w:r w:rsidR="003D3C18" w:rsidRPr="00BC621E">
        <w:rPr>
          <w:rFonts w:ascii="Arial" w:hAnsi="Arial" w:cs="Arial"/>
          <w:b/>
          <w:bCs/>
          <w:i/>
          <w:sz w:val="22"/>
          <w:szCs w:val="22"/>
          <w:u w:val="single"/>
        </w:rPr>
        <w:t xml:space="preserve">sloučeného územního a </w:t>
      </w:r>
      <w:r w:rsidRPr="00BC621E">
        <w:rPr>
          <w:rFonts w:ascii="Arial" w:hAnsi="Arial" w:cs="Arial"/>
          <w:b/>
          <w:bCs/>
          <w:i/>
          <w:sz w:val="22"/>
          <w:szCs w:val="22"/>
          <w:u w:val="single"/>
        </w:rPr>
        <w:t xml:space="preserve">stavebního povolení </w:t>
      </w:r>
      <w:r w:rsidR="00043170" w:rsidRPr="00BC621E">
        <w:rPr>
          <w:rFonts w:ascii="Arial" w:hAnsi="Arial" w:cs="Arial"/>
          <w:b/>
          <w:bCs/>
          <w:i/>
          <w:sz w:val="22"/>
          <w:szCs w:val="22"/>
          <w:u w:val="single"/>
        </w:rPr>
        <w:t>(</w:t>
      </w:r>
      <w:proofErr w:type="spellStart"/>
      <w:r w:rsidR="00043170" w:rsidRPr="00BC621E">
        <w:rPr>
          <w:rFonts w:ascii="Arial" w:hAnsi="Arial" w:cs="Arial"/>
          <w:b/>
          <w:bCs/>
          <w:i/>
          <w:sz w:val="22"/>
          <w:szCs w:val="22"/>
          <w:u w:val="single"/>
        </w:rPr>
        <w:t>DSP</w:t>
      </w:r>
      <w:r w:rsidR="009A0B46" w:rsidRPr="00BC621E">
        <w:rPr>
          <w:rFonts w:ascii="Arial" w:hAnsi="Arial" w:cs="Arial"/>
          <w:b/>
          <w:bCs/>
          <w:i/>
          <w:sz w:val="22"/>
          <w:szCs w:val="22"/>
          <w:u w:val="single"/>
        </w:rPr>
        <w:t>sl</w:t>
      </w:r>
      <w:proofErr w:type="spellEnd"/>
      <w:r w:rsidR="00043170" w:rsidRPr="00BC621E">
        <w:rPr>
          <w:rFonts w:ascii="Arial" w:hAnsi="Arial" w:cs="Arial"/>
          <w:b/>
          <w:bCs/>
          <w:i/>
          <w:sz w:val="22"/>
          <w:szCs w:val="22"/>
          <w:u w:val="single"/>
        </w:rPr>
        <w:t>)</w:t>
      </w:r>
    </w:p>
    <w:p w:rsidR="007C65F4" w:rsidRPr="007714E8" w:rsidRDefault="007C65F4" w:rsidP="007C65F4">
      <w:pPr>
        <w:overflowPunct/>
        <w:autoSpaceDE/>
        <w:autoSpaceDN/>
        <w:adjustRightInd/>
        <w:spacing w:before="120" w:line="288" w:lineRule="auto"/>
        <w:jc w:val="both"/>
        <w:textAlignment w:val="auto"/>
        <w:rPr>
          <w:rFonts w:ascii="Arial" w:hAnsi="Arial" w:cs="Arial"/>
          <w:sz w:val="22"/>
          <w:szCs w:val="22"/>
        </w:rPr>
      </w:pPr>
      <w:r w:rsidRPr="007714E8">
        <w:rPr>
          <w:rFonts w:ascii="Arial" w:hAnsi="Arial" w:cs="Arial"/>
          <w:sz w:val="22"/>
          <w:szCs w:val="22"/>
        </w:rPr>
        <w:t>Součástí projektové dokumentace bude zejména:</w:t>
      </w:r>
    </w:p>
    <w:p w:rsidR="001218AF" w:rsidRDefault="001218AF" w:rsidP="001218AF">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 xml:space="preserve">vlastní </w:t>
      </w:r>
      <w:r>
        <w:rPr>
          <w:rFonts w:ascii="Arial" w:hAnsi="Arial" w:cs="Arial"/>
          <w:sz w:val="22"/>
          <w:szCs w:val="22"/>
        </w:rPr>
        <w:t xml:space="preserve">kompletní </w:t>
      </w:r>
      <w:r w:rsidRPr="00F74F1B">
        <w:rPr>
          <w:rFonts w:ascii="Arial" w:hAnsi="Arial" w:cs="Arial"/>
          <w:sz w:val="22"/>
          <w:szCs w:val="22"/>
        </w:rPr>
        <w:t>návrh technického řešení</w:t>
      </w:r>
      <w:r>
        <w:rPr>
          <w:rFonts w:ascii="Arial" w:hAnsi="Arial" w:cs="Arial"/>
          <w:sz w:val="22"/>
          <w:szCs w:val="22"/>
        </w:rPr>
        <w:t>,</w:t>
      </w:r>
    </w:p>
    <w:p w:rsidR="001218AF" w:rsidRPr="00F74F1B" w:rsidRDefault="001218AF" w:rsidP="001218AF">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plán opatření BOZP</w:t>
      </w:r>
      <w:r w:rsidR="00043170">
        <w:rPr>
          <w:rFonts w:ascii="Arial" w:hAnsi="Arial" w:cs="Arial"/>
          <w:sz w:val="22"/>
          <w:szCs w:val="22"/>
        </w:rPr>
        <w:t xml:space="preserve"> zpracovaný odborně způsobilou osobou</w:t>
      </w:r>
      <w:r>
        <w:rPr>
          <w:rFonts w:ascii="Arial" w:hAnsi="Arial" w:cs="Arial"/>
          <w:sz w:val="22"/>
          <w:szCs w:val="22"/>
        </w:rPr>
        <w:t>,</w:t>
      </w:r>
    </w:p>
    <w:p w:rsidR="001218AF" w:rsidRPr="00F74F1B" w:rsidRDefault="001218AF" w:rsidP="001218AF">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návrh dopravně inženýrských opatření (DIO) po dobu provádění stavebních prací, včetně projednání</w:t>
      </w:r>
      <w:r>
        <w:rPr>
          <w:rFonts w:ascii="Arial" w:hAnsi="Arial" w:cs="Arial"/>
          <w:sz w:val="22"/>
          <w:szCs w:val="22"/>
        </w:rPr>
        <w:t>,</w:t>
      </w:r>
    </w:p>
    <w:p w:rsidR="001218AF" w:rsidRDefault="001218AF" w:rsidP="001218AF">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 xml:space="preserve">kladná projednání se všemi dotčenými orgány a úřady státní správy a samosprávy, dotčenými právnickými a fyzickými osobami ve shodě s TKP-D potřebná </w:t>
      </w:r>
      <w:r>
        <w:rPr>
          <w:rFonts w:ascii="Arial" w:hAnsi="Arial" w:cs="Arial"/>
          <w:sz w:val="22"/>
          <w:szCs w:val="22"/>
        </w:rPr>
        <w:t>k doložení ke stavebnímu řízení,</w:t>
      </w:r>
    </w:p>
    <w:p w:rsidR="001218AF" w:rsidRPr="001218AF" w:rsidRDefault="001218AF" w:rsidP="001218AF">
      <w:pPr>
        <w:numPr>
          <w:ilvl w:val="0"/>
          <w:numId w:val="26"/>
        </w:numPr>
        <w:overflowPunct/>
        <w:autoSpaceDE/>
        <w:autoSpaceDN/>
        <w:adjustRightInd/>
        <w:spacing w:line="288" w:lineRule="auto"/>
        <w:ind w:left="426" w:hanging="284"/>
        <w:jc w:val="both"/>
        <w:textAlignment w:val="auto"/>
        <w:rPr>
          <w:rFonts w:ascii="Arial" w:hAnsi="Arial" w:cs="Arial"/>
          <w:sz w:val="22"/>
          <w:szCs w:val="22"/>
          <w:lang w:eastAsia="en-US"/>
        </w:rPr>
      </w:pPr>
      <w:r w:rsidRPr="00F74F1B">
        <w:rPr>
          <w:rFonts w:ascii="Arial" w:hAnsi="Arial" w:cs="Arial"/>
          <w:bCs/>
          <w:sz w:val="22"/>
          <w:szCs w:val="22"/>
          <w:lang w:eastAsia="en-US"/>
        </w:rPr>
        <w:t>záborový elaborát –</w:t>
      </w:r>
      <w:r>
        <w:rPr>
          <w:rFonts w:ascii="Arial" w:hAnsi="Arial" w:cs="Arial"/>
          <w:bCs/>
          <w:sz w:val="22"/>
          <w:szCs w:val="22"/>
          <w:lang w:eastAsia="en-US"/>
        </w:rPr>
        <w:t xml:space="preserve"> </w:t>
      </w:r>
      <w:r w:rsidRPr="00F74F1B">
        <w:rPr>
          <w:rFonts w:ascii="Arial" w:hAnsi="Arial" w:cs="Arial"/>
          <w:bCs/>
          <w:sz w:val="22"/>
          <w:szCs w:val="22"/>
          <w:lang w:eastAsia="en-US"/>
        </w:rPr>
        <w:t xml:space="preserve">tabulková </w:t>
      </w:r>
      <w:r>
        <w:rPr>
          <w:rFonts w:ascii="Arial" w:hAnsi="Arial" w:cs="Arial"/>
          <w:bCs/>
          <w:sz w:val="22"/>
          <w:szCs w:val="22"/>
          <w:lang w:eastAsia="en-US"/>
        </w:rPr>
        <w:t>i grafická</w:t>
      </w:r>
      <w:r w:rsidRPr="00F74F1B">
        <w:rPr>
          <w:rFonts w:ascii="Arial" w:hAnsi="Arial" w:cs="Arial"/>
          <w:bCs/>
          <w:sz w:val="22"/>
          <w:szCs w:val="22"/>
          <w:lang w:eastAsia="en-US"/>
        </w:rPr>
        <w:t xml:space="preserve"> část </w:t>
      </w:r>
      <w:r>
        <w:rPr>
          <w:rFonts w:ascii="Arial" w:hAnsi="Arial" w:cs="Arial"/>
          <w:bCs/>
          <w:sz w:val="22"/>
          <w:szCs w:val="22"/>
          <w:lang w:eastAsia="en-US"/>
        </w:rPr>
        <w:t xml:space="preserve">(na podkladu aktuální </w:t>
      </w:r>
      <w:r w:rsidRPr="00F74F1B">
        <w:rPr>
          <w:rFonts w:ascii="Arial" w:hAnsi="Arial" w:cs="Arial"/>
          <w:bCs/>
          <w:sz w:val="22"/>
          <w:szCs w:val="22"/>
          <w:lang w:eastAsia="en-US"/>
        </w:rPr>
        <w:t>katastrální map</w:t>
      </w:r>
      <w:r>
        <w:rPr>
          <w:rFonts w:ascii="Arial" w:hAnsi="Arial" w:cs="Arial"/>
          <w:bCs/>
          <w:sz w:val="22"/>
          <w:szCs w:val="22"/>
          <w:lang w:eastAsia="en-US"/>
        </w:rPr>
        <w:t>y)</w:t>
      </w:r>
      <w:r w:rsidRPr="00F74F1B">
        <w:rPr>
          <w:rFonts w:ascii="Arial" w:hAnsi="Arial" w:cs="Arial"/>
          <w:bCs/>
          <w:sz w:val="22"/>
          <w:szCs w:val="22"/>
          <w:lang w:eastAsia="en-US"/>
        </w:rPr>
        <w:t xml:space="preserve">, </w:t>
      </w:r>
      <w:r w:rsidRPr="00F74F1B">
        <w:rPr>
          <w:rFonts w:ascii="Arial" w:hAnsi="Arial" w:cs="Arial"/>
          <w:sz w:val="22"/>
          <w:szCs w:val="22"/>
          <w:lang w:eastAsia="en-US"/>
        </w:rPr>
        <w:t xml:space="preserve">grafická a tabulková příloha s přehledem dotčených pozemků (trvalý a dočasný zábor), </w:t>
      </w:r>
      <w:r w:rsidRPr="001218AF">
        <w:rPr>
          <w:rFonts w:ascii="Arial" w:hAnsi="Arial" w:cs="Arial"/>
          <w:sz w:val="22"/>
          <w:szCs w:val="22"/>
          <w:lang w:eastAsia="en-US"/>
        </w:rPr>
        <w:t>sousedních pozemků a jejich vlastníků s dělením dle stavebních objektů, přehledem záborů pro věcná břemena inženýrských sítí</w:t>
      </w:r>
      <w:r>
        <w:rPr>
          <w:rFonts w:ascii="Arial" w:hAnsi="Arial" w:cs="Arial"/>
          <w:sz w:val="22"/>
          <w:szCs w:val="22"/>
          <w:lang w:eastAsia="en-US"/>
        </w:rPr>
        <w:t>,</w:t>
      </w:r>
    </w:p>
    <w:p w:rsidR="001218AF" w:rsidRPr="00F64250" w:rsidRDefault="001218AF" w:rsidP="001218AF">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havarijní a povodňový plán</w:t>
      </w:r>
      <w:r>
        <w:rPr>
          <w:rFonts w:ascii="Arial" w:hAnsi="Arial" w:cs="Arial"/>
          <w:sz w:val="22"/>
          <w:szCs w:val="22"/>
        </w:rPr>
        <w:t>,</w:t>
      </w:r>
    </w:p>
    <w:p w:rsidR="001218AF" w:rsidRDefault="001218AF" w:rsidP="001218AF">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Pr>
          <w:rFonts w:ascii="Arial" w:hAnsi="Arial" w:cs="Arial"/>
          <w:sz w:val="22"/>
          <w:szCs w:val="22"/>
        </w:rPr>
        <w:t>prověření průběhu inženýrských sítí,</w:t>
      </w:r>
    </w:p>
    <w:p w:rsidR="001218AF" w:rsidRPr="00F64250" w:rsidRDefault="001218AF" w:rsidP="001218AF">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Pr>
          <w:rFonts w:ascii="Arial" w:hAnsi="Arial" w:cs="Arial"/>
          <w:sz w:val="22"/>
          <w:szCs w:val="22"/>
        </w:rPr>
        <w:t>předpokládané stavební náklady,</w:t>
      </w:r>
    </w:p>
    <w:p w:rsidR="001218AF" w:rsidRPr="00160306" w:rsidRDefault="001218AF" w:rsidP="001218AF">
      <w:pPr>
        <w:pStyle w:val="Odstavecseseznamem"/>
        <w:numPr>
          <w:ilvl w:val="0"/>
          <w:numId w:val="26"/>
        </w:numPr>
        <w:overflowPunct/>
        <w:autoSpaceDE/>
        <w:autoSpaceDN/>
        <w:adjustRightInd/>
        <w:spacing w:line="288" w:lineRule="auto"/>
        <w:ind w:left="426" w:hanging="284"/>
        <w:jc w:val="both"/>
        <w:textAlignment w:val="auto"/>
        <w:rPr>
          <w:rFonts w:ascii="Arial" w:hAnsi="Arial" w:cs="Arial"/>
          <w:sz w:val="22"/>
          <w:szCs w:val="22"/>
        </w:rPr>
      </w:pPr>
      <w:r w:rsidRPr="00160306">
        <w:rPr>
          <w:rFonts w:ascii="Arial" w:hAnsi="Arial" w:cs="Arial"/>
          <w:sz w:val="22"/>
          <w:szCs w:val="22"/>
        </w:rPr>
        <w:t>zajištění souhlasů vlastníků pozemků se stavbou podpisem na situaci</w:t>
      </w:r>
      <w:r>
        <w:rPr>
          <w:rFonts w:ascii="Arial" w:hAnsi="Arial" w:cs="Arial"/>
          <w:sz w:val="22"/>
          <w:szCs w:val="22"/>
        </w:rPr>
        <w:t>,</w:t>
      </w:r>
    </w:p>
    <w:p w:rsidR="001218AF" w:rsidRPr="00F74F1B" w:rsidRDefault="001218AF" w:rsidP="001218AF">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dokladová část</w:t>
      </w:r>
      <w:r>
        <w:rPr>
          <w:rFonts w:ascii="Arial" w:hAnsi="Arial" w:cs="Arial"/>
          <w:sz w:val="22"/>
          <w:szCs w:val="22"/>
        </w:rPr>
        <w:t>.</w:t>
      </w:r>
    </w:p>
    <w:p w:rsidR="007C65F4" w:rsidRPr="00CF39E1" w:rsidRDefault="007C65F4" w:rsidP="007C65F4">
      <w:pPr>
        <w:overflowPunct/>
        <w:autoSpaceDE/>
        <w:autoSpaceDN/>
        <w:adjustRightInd/>
        <w:spacing w:line="288" w:lineRule="auto"/>
        <w:ind w:left="720"/>
        <w:jc w:val="both"/>
        <w:textAlignment w:val="auto"/>
        <w:rPr>
          <w:rFonts w:ascii="Arial" w:hAnsi="Arial" w:cs="Arial"/>
          <w:sz w:val="22"/>
          <w:szCs w:val="22"/>
          <w:highlight w:val="yellow"/>
        </w:rPr>
      </w:pPr>
    </w:p>
    <w:p w:rsidR="007C65F4" w:rsidRDefault="007C65F4" w:rsidP="007C65F4">
      <w:pPr>
        <w:overflowPunct/>
        <w:autoSpaceDE/>
        <w:autoSpaceDN/>
        <w:adjustRightInd/>
        <w:spacing w:line="288" w:lineRule="auto"/>
        <w:jc w:val="both"/>
        <w:textAlignment w:val="auto"/>
        <w:rPr>
          <w:rFonts w:ascii="Arial" w:hAnsi="Arial" w:cs="Arial"/>
          <w:sz w:val="22"/>
          <w:szCs w:val="22"/>
        </w:rPr>
      </w:pPr>
      <w:r w:rsidRPr="00632D90">
        <w:rPr>
          <w:rFonts w:ascii="Arial" w:hAnsi="Arial" w:cs="Arial"/>
          <w:sz w:val="22"/>
          <w:szCs w:val="22"/>
        </w:rPr>
        <w:t xml:space="preserve">Projektová dokumentace </w:t>
      </w:r>
      <w:proofErr w:type="spellStart"/>
      <w:r w:rsidR="003852E6">
        <w:rPr>
          <w:rFonts w:ascii="Arial" w:hAnsi="Arial" w:cs="Arial"/>
          <w:sz w:val="22"/>
          <w:szCs w:val="22"/>
        </w:rPr>
        <w:t>DSP</w:t>
      </w:r>
      <w:r w:rsidR="008C74DE">
        <w:rPr>
          <w:rFonts w:ascii="Arial" w:hAnsi="Arial" w:cs="Arial"/>
          <w:sz w:val="22"/>
          <w:szCs w:val="22"/>
        </w:rPr>
        <w:t>sl</w:t>
      </w:r>
      <w:proofErr w:type="spellEnd"/>
      <w:r w:rsidRPr="00632D90">
        <w:rPr>
          <w:rFonts w:ascii="Arial" w:hAnsi="Arial" w:cs="Arial"/>
          <w:sz w:val="22"/>
          <w:szCs w:val="22"/>
        </w:rPr>
        <w:t xml:space="preserve"> bude </w:t>
      </w:r>
      <w:r>
        <w:rPr>
          <w:rFonts w:ascii="Arial" w:hAnsi="Arial" w:cs="Arial"/>
          <w:sz w:val="22"/>
          <w:szCs w:val="22"/>
        </w:rPr>
        <w:t>Objednateli</w:t>
      </w:r>
      <w:r w:rsidRPr="00632D90">
        <w:rPr>
          <w:rFonts w:ascii="Arial" w:hAnsi="Arial" w:cs="Arial"/>
          <w:sz w:val="22"/>
          <w:szCs w:val="22"/>
        </w:rPr>
        <w:t xml:space="preserve"> v rámci dohodnuté ceny </w:t>
      </w:r>
      <w:r>
        <w:rPr>
          <w:rFonts w:ascii="Arial" w:hAnsi="Arial" w:cs="Arial"/>
          <w:sz w:val="22"/>
          <w:szCs w:val="22"/>
        </w:rPr>
        <w:t>předána</w:t>
      </w:r>
      <w:r w:rsidRPr="00632D90">
        <w:rPr>
          <w:rFonts w:ascii="Arial" w:hAnsi="Arial" w:cs="Arial"/>
          <w:sz w:val="22"/>
          <w:szCs w:val="22"/>
        </w:rPr>
        <w:t xml:space="preserve"> v následujícím počtu:</w:t>
      </w:r>
    </w:p>
    <w:p w:rsidR="007C65F4" w:rsidRPr="00CF39E1" w:rsidRDefault="008C74DE" w:rsidP="007C65F4">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Pr>
          <w:rFonts w:ascii="Arial" w:hAnsi="Arial" w:cs="Arial"/>
          <w:sz w:val="22"/>
          <w:szCs w:val="22"/>
        </w:rPr>
        <w:t>6</w:t>
      </w:r>
      <w:r w:rsidR="00456A81" w:rsidRPr="00F74F1B">
        <w:rPr>
          <w:rFonts w:ascii="Arial" w:hAnsi="Arial" w:cs="Arial"/>
          <w:sz w:val="22"/>
          <w:szCs w:val="22"/>
        </w:rPr>
        <w:t>x v písemné podobě</w:t>
      </w:r>
      <w:r w:rsidR="007C65F4" w:rsidRPr="00CF39E1">
        <w:rPr>
          <w:rFonts w:ascii="Arial" w:hAnsi="Arial" w:cs="Arial"/>
          <w:sz w:val="22"/>
          <w:szCs w:val="22"/>
        </w:rPr>
        <w:t xml:space="preserve">, </w:t>
      </w:r>
    </w:p>
    <w:p w:rsidR="007C65F4" w:rsidRPr="00CF39E1" w:rsidRDefault="00456A81" w:rsidP="007C65F4">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1x digitální ve formátu dwg</w:t>
      </w:r>
      <w:r w:rsidR="00DE7F67">
        <w:rPr>
          <w:rFonts w:ascii="Arial" w:hAnsi="Arial" w:cs="Arial"/>
          <w:sz w:val="22"/>
          <w:szCs w:val="22"/>
        </w:rPr>
        <w:t xml:space="preserve"> </w:t>
      </w:r>
      <w:r w:rsidRPr="00F74F1B">
        <w:rPr>
          <w:rFonts w:ascii="Arial" w:hAnsi="Arial" w:cs="Arial"/>
          <w:sz w:val="22"/>
          <w:szCs w:val="22"/>
        </w:rPr>
        <w:t>a pdf (CD)</w:t>
      </w:r>
      <w:r w:rsidR="007C65F4" w:rsidRPr="001D0990">
        <w:rPr>
          <w:rFonts w:ascii="Arial" w:hAnsi="Arial" w:cs="Arial"/>
          <w:spacing w:val="-4"/>
          <w:sz w:val="22"/>
          <w:szCs w:val="22"/>
        </w:rPr>
        <w:t xml:space="preserve">. </w:t>
      </w:r>
      <w:r w:rsidRPr="00F74F1B">
        <w:rPr>
          <w:rFonts w:ascii="Arial" w:hAnsi="Arial" w:cs="Arial"/>
          <w:sz w:val="22"/>
          <w:szCs w:val="22"/>
        </w:rPr>
        <w:t>Digitální podoba projektové dokumentace bude předána na nosiči CD v plném rozsahu listinné podoby.</w:t>
      </w:r>
      <w:r w:rsidR="007C65F4" w:rsidRPr="00CF39E1">
        <w:t xml:space="preserve"> </w:t>
      </w:r>
    </w:p>
    <w:p w:rsidR="007C65F4" w:rsidRPr="00CF39E1" w:rsidRDefault="007C65F4" w:rsidP="007C65F4">
      <w:pPr>
        <w:spacing w:line="288" w:lineRule="auto"/>
        <w:jc w:val="both"/>
        <w:rPr>
          <w:rFonts w:ascii="Arial" w:hAnsi="Arial" w:cs="Arial"/>
          <w:bCs/>
          <w:sz w:val="22"/>
        </w:rPr>
      </w:pPr>
    </w:p>
    <w:p w:rsidR="007C65F4" w:rsidRPr="00977D08" w:rsidRDefault="007C65F4" w:rsidP="007C65F4">
      <w:pPr>
        <w:spacing w:line="288" w:lineRule="auto"/>
        <w:jc w:val="both"/>
        <w:rPr>
          <w:rFonts w:ascii="Arial" w:hAnsi="Arial" w:cs="Arial"/>
          <w:bCs/>
          <w:sz w:val="22"/>
        </w:rPr>
      </w:pPr>
      <w:r w:rsidRPr="00CF39E1">
        <w:rPr>
          <w:rFonts w:ascii="Arial" w:hAnsi="Arial" w:cs="Arial"/>
          <w:spacing w:val="-4"/>
          <w:sz w:val="22"/>
          <w:szCs w:val="22"/>
        </w:rPr>
        <w:lastRenderedPageBreak/>
        <w:t>Listinná i digitální podoba dokumentace musí zahrnovat jak celkový obsah, tak i obsahy jednotlivých</w:t>
      </w:r>
      <w:r w:rsidRPr="00CF39E1">
        <w:rPr>
          <w:rFonts w:ascii="Arial" w:hAnsi="Arial" w:cs="Arial"/>
          <w:sz w:val="22"/>
          <w:szCs w:val="22"/>
        </w:rPr>
        <w:t xml:space="preserve"> stavebních objektů, složek.</w:t>
      </w:r>
    </w:p>
    <w:p w:rsidR="007C65F4" w:rsidRPr="00F74F1B" w:rsidRDefault="007C65F4" w:rsidP="007C65F4">
      <w:pPr>
        <w:overflowPunct/>
        <w:autoSpaceDE/>
        <w:autoSpaceDN/>
        <w:adjustRightInd/>
        <w:spacing w:line="288" w:lineRule="auto"/>
        <w:jc w:val="both"/>
        <w:textAlignment w:val="auto"/>
        <w:rPr>
          <w:rFonts w:ascii="Arial" w:hAnsi="Arial" w:cs="Arial"/>
          <w:sz w:val="22"/>
          <w:szCs w:val="22"/>
        </w:rPr>
      </w:pPr>
    </w:p>
    <w:p w:rsidR="007C65F4" w:rsidRPr="00BC621E" w:rsidRDefault="007C65F4" w:rsidP="00BC621E">
      <w:pPr>
        <w:pStyle w:val="Odstavecseseznamem"/>
        <w:numPr>
          <w:ilvl w:val="0"/>
          <w:numId w:val="44"/>
        </w:numPr>
        <w:jc w:val="both"/>
        <w:rPr>
          <w:rFonts w:ascii="Arial" w:hAnsi="Arial" w:cs="Arial"/>
          <w:b/>
          <w:bCs/>
          <w:i/>
          <w:sz w:val="22"/>
          <w:szCs w:val="22"/>
          <w:u w:val="single"/>
        </w:rPr>
      </w:pPr>
      <w:r w:rsidRPr="00BC621E">
        <w:rPr>
          <w:rFonts w:ascii="Arial" w:hAnsi="Arial" w:cs="Arial"/>
          <w:b/>
          <w:bCs/>
          <w:i/>
          <w:sz w:val="22"/>
          <w:szCs w:val="22"/>
          <w:u w:val="single"/>
        </w:rPr>
        <w:t xml:space="preserve">Zajištění vydání </w:t>
      </w:r>
      <w:r w:rsidR="000B1282" w:rsidRPr="00BC621E">
        <w:rPr>
          <w:rFonts w:ascii="Arial" w:hAnsi="Arial" w:cs="Arial"/>
          <w:b/>
          <w:bCs/>
          <w:i/>
          <w:sz w:val="22"/>
          <w:szCs w:val="22"/>
          <w:u w:val="single"/>
        </w:rPr>
        <w:t xml:space="preserve">pravomocného </w:t>
      </w:r>
      <w:r w:rsidR="008C74DE" w:rsidRPr="00BC621E">
        <w:rPr>
          <w:rFonts w:ascii="Arial" w:hAnsi="Arial" w:cs="Arial"/>
          <w:b/>
          <w:bCs/>
          <w:i/>
          <w:sz w:val="22"/>
          <w:szCs w:val="22"/>
          <w:u w:val="single"/>
        </w:rPr>
        <w:t xml:space="preserve">sloučeného územního a </w:t>
      </w:r>
      <w:r w:rsidRPr="00BC621E">
        <w:rPr>
          <w:rFonts w:ascii="Arial" w:hAnsi="Arial" w:cs="Arial"/>
          <w:b/>
          <w:bCs/>
          <w:i/>
          <w:sz w:val="22"/>
          <w:szCs w:val="22"/>
          <w:u w:val="single"/>
        </w:rPr>
        <w:t>stavebního povolení stavby</w:t>
      </w:r>
    </w:p>
    <w:p w:rsidR="007C65F4" w:rsidRDefault="007C65F4" w:rsidP="007C65F4">
      <w:pPr>
        <w:spacing w:before="120" w:line="288" w:lineRule="auto"/>
        <w:jc w:val="both"/>
        <w:rPr>
          <w:rFonts w:ascii="Arial" w:hAnsi="Arial" w:cs="Arial"/>
          <w:sz w:val="22"/>
          <w:szCs w:val="22"/>
        </w:rPr>
      </w:pPr>
      <w:r w:rsidRPr="00AB24E0">
        <w:rPr>
          <w:rFonts w:ascii="Arial" w:hAnsi="Arial" w:cs="Arial"/>
          <w:bCs/>
          <w:sz w:val="22"/>
        </w:rPr>
        <w:t xml:space="preserve">Zpracování a podání řádné žádosti </w:t>
      </w:r>
      <w:r>
        <w:rPr>
          <w:rFonts w:ascii="Arial" w:hAnsi="Arial" w:cs="Arial"/>
          <w:bCs/>
          <w:sz w:val="22"/>
        </w:rPr>
        <w:t>o</w:t>
      </w:r>
      <w:r w:rsidRPr="00AB24E0">
        <w:rPr>
          <w:rFonts w:ascii="Arial" w:hAnsi="Arial" w:cs="Arial"/>
          <w:bCs/>
          <w:sz w:val="22"/>
        </w:rPr>
        <w:t xml:space="preserve"> vydání</w:t>
      </w:r>
      <w:r>
        <w:rPr>
          <w:rFonts w:ascii="Arial" w:hAnsi="Arial" w:cs="Arial"/>
          <w:sz w:val="22"/>
          <w:szCs w:val="22"/>
        </w:rPr>
        <w:t xml:space="preserve"> povolení (všech potřebných stavebních povolení) </w:t>
      </w:r>
      <w:r w:rsidRPr="00F74F1B">
        <w:rPr>
          <w:rFonts w:ascii="Arial" w:hAnsi="Arial" w:cs="Arial"/>
          <w:sz w:val="22"/>
          <w:szCs w:val="22"/>
        </w:rPr>
        <w:t xml:space="preserve">včetně všech nutných vyjádření, rozhodnutí a </w:t>
      </w:r>
      <w:r w:rsidR="00FC5E7C">
        <w:rPr>
          <w:rFonts w:ascii="Arial" w:hAnsi="Arial" w:cs="Arial"/>
          <w:sz w:val="22"/>
          <w:szCs w:val="22"/>
        </w:rPr>
        <w:t>správních poplatků</w:t>
      </w:r>
      <w:r w:rsidRPr="00F74F1B">
        <w:rPr>
          <w:rFonts w:ascii="Arial" w:hAnsi="Arial" w:cs="Arial"/>
          <w:sz w:val="22"/>
          <w:szCs w:val="22"/>
        </w:rPr>
        <w:t xml:space="preserve">. </w:t>
      </w:r>
    </w:p>
    <w:p w:rsidR="007C65F4" w:rsidRPr="00F74F1B" w:rsidRDefault="007C65F4" w:rsidP="007C65F4">
      <w:pPr>
        <w:spacing w:line="288" w:lineRule="auto"/>
        <w:jc w:val="both"/>
        <w:rPr>
          <w:rFonts w:ascii="Arial" w:hAnsi="Arial" w:cs="Arial"/>
          <w:sz w:val="22"/>
          <w:szCs w:val="22"/>
        </w:rPr>
      </w:pPr>
      <w:r>
        <w:rPr>
          <w:rFonts w:ascii="Arial" w:hAnsi="Arial" w:cs="Arial"/>
          <w:sz w:val="22"/>
          <w:szCs w:val="22"/>
        </w:rPr>
        <w:t xml:space="preserve">Před podáním žádosti o </w:t>
      </w:r>
      <w:r w:rsidRPr="00F74F1B">
        <w:rPr>
          <w:rFonts w:ascii="Arial" w:hAnsi="Arial" w:cs="Arial"/>
          <w:sz w:val="22"/>
          <w:szCs w:val="22"/>
        </w:rPr>
        <w:t>vydání stavebního</w:t>
      </w:r>
      <w:r w:rsidR="003852E6">
        <w:rPr>
          <w:rFonts w:ascii="Arial" w:hAnsi="Arial" w:cs="Arial"/>
          <w:sz w:val="22"/>
          <w:szCs w:val="22"/>
        </w:rPr>
        <w:t xml:space="preserve"> (sloučeného)</w:t>
      </w:r>
      <w:r w:rsidRPr="00F74F1B">
        <w:rPr>
          <w:rFonts w:ascii="Arial" w:hAnsi="Arial" w:cs="Arial"/>
          <w:sz w:val="22"/>
          <w:szCs w:val="22"/>
        </w:rPr>
        <w:t xml:space="preserve"> povolení stavby si zadavatel vyhrazuje pr</w:t>
      </w:r>
      <w:r>
        <w:rPr>
          <w:rFonts w:ascii="Arial" w:hAnsi="Arial" w:cs="Arial"/>
          <w:sz w:val="22"/>
          <w:szCs w:val="22"/>
        </w:rPr>
        <w:t xml:space="preserve">ávo kontroly zpracované žádosti </w:t>
      </w:r>
      <w:r w:rsidRPr="00F74F1B">
        <w:rPr>
          <w:rFonts w:ascii="Arial" w:hAnsi="Arial" w:cs="Arial"/>
          <w:sz w:val="22"/>
          <w:szCs w:val="22"/>
        </w:rPr>
        <w:t>vč. všech příloh. Před podáním žád</w:t>
      </w:r>
      <w:r>
        <w:rPr>
          <w:rFonts w:ascii="Arial" w:hAnsi="Arial" w:cs="Arial"/>
          <w:sz w:val="22"/>
          <w:szCs w:val="22"/>
        </w:rPr>
        <w:t>osti na příslušný stavební úřad</w:t>
      </w:r>
      <w:r w:rsidRPr="00F74F1B">
        <w:rPr>
          <w:rFonts w:ascii="Arial" w:hAnsi="Arial" w:cs="Arial"/>
          <w:sz w:val="22"/>
          <w:szCs w:val="22"/>
        </w:rPr>
        <w:t xml:space="preserve"> je </w:t>
      </w:r>
      <w:r>
        <w:rPr>
          <w:rFonts w:ascii="Arial" w:hAnsi="Arial" w:cs="Arial"/>
          <w:sz w:val="22"/>
          <w:szCs w:val="22"/>
        </w:rPr>
        <w:t>Zhotovitel</w:t>
      </w:r>
      <w:r w:rsidRPr="00F74F1B">
        <w:rPr>
          <w:rFonts w:ascii="Arial" w:hAnsi="Arial" w:cs="Arial"/>
          <w:sz w:val="22"/>
          <w:szCs w:val="22"/>
        </w:rPr>
        <w:t xml:space="preserve"> povinen odsouhlasit si tuto žádost včetně všech příloh se zástupci </w:t>
      </w:r>
      <w:r>
        <w:rPr>
          <w:rFonts w:ascii="Arial" w:hAnsi="Arial" w:cs="Arial"/>
          <w:sz w:val="22"/>
          <w:szCs w:val="22"/>
        </w:rPr>
        <w:t>Objednatele</w:t>
      </w:r>
      <w:r w:rsidRPr="00F74F1B">
        <w:rPr>
          <w:rFonts w:ascii="Arial" w:hAnsi="Arial" w:cs="Arial"/>
          <w:sz w:val="22"/>
          <w:szCs w:val="22"/>
        </w:rPr>
        <w:t>.</w:t>
      </w:r>
    </w:p>
    <w:p w:rsidR="007C65F4" w:rsidRPr="00F74F1B" w:rsidRDefault="007C65F4" w:rsidP="007C65F4">
      <w:pPr>
        <w:overflowPunct/>
        <w:autoSpaceDE/>
        <w:autoSpaceDN/>
        <w:adjustRightInd/>
        <w:spacing w:line="288" w:lineRule="auto"/>
        <w:jc w:val="both"/>
        <w:textAlignment w:val="auto"/>
        <w:rPr>
          <w:rFonts w:ascii="Arial" w:hAnsi="Arial" w:cs="Arial"/>
          <w:sz w:val="22"/>
          <w:szCs w:val="22"/>
        </w:rPr>
      </w:pPr>
    </w:p>
    <w:p w:rsidR="007C65F4" w:rsidRDefault="007C65F4" w:rsidP="007C65F4">
      <w:pPr>
        <w:overflowPunct/>
        <w:autoSpaceDE/>
        <w:autoSpaceDN/>
        <w:adjustRightInd/>
        <w:spacing w:line="288" w:lineRule="auto"/>
        <w:jc w:val="both"/>
        <w:textAlignment w:val="auto"/>
        <w:rPr>
          <w:rFonts w:ascii="Arial" w:hAnsi="Arial" w:cs="Arial"/>
          <w:sz w:val="22"/>
          <w:szCs w:val="22"/>
        </w:rPr>
      </w:pPr>
      <w:r w:rsidRPr="00CA1A86">
        <w:rPr>
          <w:rFonts w:ascii="Arial" w:hAnsi="Arial" w:cs="Arial"/>
          <w:spacing w:val="-2"/>
          <w:sz w:val="22"/>
          <w:szCs w:val="22"/>
        </w:rPr>
        <w:t xml:space="preserve">Zajištění majetkoprávní přípravy stavby – uzavření smluvních vztahů s vlastníky dotčených </w:t>
      </w:r>
      <w:r w:rsidRPr="00FC5E7C">
        <w:rPr>
          <w:rFonts w:ascii="Arial" w:hAnsi="Arial" w:cs="Arial"/>
          <w:spacing w:val="-4"/>
          <w:sz w:val="22"/>
          <w:szCs w:val="22"/>
        </w:rPr>
        <w:t>pozemků není předmětem plnění. Majetkoprávní příprava bude zajištěna Objednatelem a následně</w:t>
      </w:r>
      <w:r w:rsidRPr="00F74F1B">
        <w:rPr>
          <w:rFonts w:ascii="Arial" w:hAnsi="Arial" w:cs="Arial"/>
          <w:sz w:val="22"/>
          <w:szCs w:val="22"/>
        </w:rPr>
        <w:t xml:space="preserve"> předána </w:t>
      </w:r>
      <w:r>
        <w:rPr>
          <w:rFonts w:ascii="Arial" w:hAnsi="Arial" w:cs="Arial"/>
          <w:sz w:val="22"/>
          <w:szCs w:val="22"/>
        </w:rPr>
        <w:t>Zhotoviteli</w:t>
      </w:r>
      <w:r w:rsidRPr="00F74F1B">
        <w:rPr>
          <w:rFonts w:ascii="Arial" w:hAnsi="Arial" w:cs="Arial"/>
          <w:sz w:val="22"/>
          <w:szCs w:val="22"/>
        </w:rPr>
        <w:t xml:space="preserve"> pro doložení k žádosti o vydání povolení stavby.</w:t>
      </w:r>
    </w:p>
    <w:p w:rsidR="007C65F4" w:rsidRDefault="007C65F4" w:rsidP="007C65F4">
      <w:pPr>
        <w:overflowPunct/>
        <w:autoSpaceDE/>
        <w:autoSpaceDN/>
        <w:adjustRightInd/>
        <w:spacing w:line="288" w:lineRule="auto"/>
        <w:jc w:val="both"/>
        <w:textAlignment w:val="auto"/>
        <w:rPr>
          <w:rFonts w:ascii="Arial" w:hAnsi="Arial" w:cs="Arial"/>
          <w:sz w:val="22"/>
          <w:szCs w:val="22"/>
        </w:rPr>
      </w:pPr>
    </w:p>
    <w:p w:rsidR="007C65F4" w:rsidRPr="00E50E8A" w:rsidRDefault="007C65F4" w:rsidP="007C65F4">
      <w:pPr>
        <w:pStyle w:val="Bntext3"/>
        <w:spacing w:line="264" w:lineRule="auto"/>
        <w:ind w:left="0"/>
        <w:rPr>
          <w:szCs w:val="22"/>
        </w:rPr>
      </w:pPr>
      <w:r w:rsidRPr="00546095">
        <w:rPr>
          <w:szCs w:val="22"/>
        </w:rPr>
        <w:t>Zhotovitel je povinen v průběhu stavebních řízení poskytnout maximální součinnost a řádně spolupracovat s příslušnými stavebními úřady.</w:t>
      </w:r>
    </w:p>
    <w:p w:rsidR="007C65F4" w:rsidRPr="00F74F1B" w:rsidRDefault="007C65F4" w:rsidP="007C65F4">
      <w:pPr>
        <w:overflowPunct/>
        <w:autoSpaceDE/>
        <w:autoSpaceDN/>
        <w:adjustRightInd/>
        <w:spacing w:line="288" w:lineRule="auto"/>
        <w:jc w:val="both"/>
        <w:textAlignment w:val="auto"/>
        <w:rPr>
          <w:rFonts w:ascii="Arial" w:hAnsi="Arial" w:cs="Arial"/>
          <w:sz w:val="22"/>
          <w:szCs w:val="22"/>
        </w:rPr>
      </w:pPr>
    </w:p>
    <w:p w:rsidR="007C65F4" w:rsidRPr="003C5B79" w:rsidRDefault="007C65F4" w:rsidP="00F37851">
      <w:pPr>
        <w:ind w:left="284"/>
        <w:jc w:val="both"/>
        <w:rPr>
          <w:rFonts w:ascii="Arial" w:hAnsi="Arial" w:cs="Arial"/>
          <w:sz w:val="22"/>
          <w:szCs w:val="22"/>
        </w:rPr>
      </w:pPr>
    </w:p>
    <w:p w:rsidR="007C65F4" w:rsidRPr="00BC621E" w:rsidRDefault="007C65F4" w:rsidP="00BC621E">
      <w:pPr>
        <w:pStyle w:val="Odstavecseseznamem"/>
        <w:numPr>
          <w:ilvl w:val="0"/>
          <w:numId w:val="44"/>
        </w:numPr>
        <w:jc w:val="both"/>
        <w:rPr>
          <w:rFonts w:ascii="Arial" w:hAnsi="Arial" w:cs="Arial"/>
          <w:b/>
          <w:bCs/>
          <w:i/>
          <w:sz w:val="22"/>
          <w:szCs w:val="22"/>
          <w:u w:val="single"/>
        </w:rPr>
      </w:pPr>
      <w:r w:rsidRPr="00BC621E">
        <w:rPr>
          <w:rFonts w:ascii="Arial" w:hAnsi="Arial" w:cs="Arial"/>
          <w:b/>
          <w:bCs/>
          <w:i/>
          <w:sz w:val="22"/>
          <w:szCs w:val="22"/>
          <w:u w:val="single"/>
        </w:rPr>
        <w:t>Vypracování PDPS včetně soupisu prací a položkového rozpočtu</w:t>
      </w:r>
    </w:p>
    <w:p w:rsidR="007C65F4" w:rsidRPr="00F74F1B" w:rsidRDefault="007C65F4" w:rsidP="007C65F4">
      <w:pPr>
        <w:overflowPunct/>
        <w:autoSpaceDE/>
        <w:autoSpaceDN/>
        <w:adjustRightInd/>
        <w:jc w:val="both"/>
        <w:textAlignment w:val="auto"/>
        <w:rPr>
          <w:rFonts w:ascii="Arial" w:hAnsi="Arial" w:cs="Arial"/>
          <w:sz w:val="22"/>
          <w:szCs w:val="22"/>
        </w:rPr>
      </w:pPr>
      <w:r w:rsidRPr="003C5B79">
        <w:rPr>
          <w:rFonts w:ascii="Arial" w:hAnsi="Arial" w:cs="Arial"/>
          <w:spacing w:val="-2"/>
          <w:sz w:val="22"/>
          <w:szCs w:val="22"/>
        </w:rPr>
        <w:t xml:space="preserve">Jako součást PDPS </w:t>
      </w:r>
      <w:r>
        <w:rPr>
          <w:rFonts w:ascii="Arial" w:hAnsi="Arial" w:cs="Arial"/>
          <w:spacing w:val="-2"/>
          <w:sz w:val="22"/>
          <w:szCs w:val="22"/>
        </w:rPr>
        <w:t>Objednatel</w:t>
      </w:r>
      <w:r w:rsidRPr="003C5B79">
        <w:rPr>
          <w:rFonts w:ascii="Arial" w:hAnsi="Arial" w:cs="Arial"/>
          <w:spacing w:val="-2"/>
          <w:sz w:val="22"/>
          <w:szCs w:val="22"/>
        </w:rPr>
        <w:t xml:space="preserve"> požaduje vypracovat ocenění všech položek soupisu zhotovovaných</w:t>
      </w:r>
      <w:r w:rsidRPr="00F74F1B">
        <w:rPr>
          <w:rFonts w:ascii="Arial" w:hAnsi="Arial" w:cs="Arial"/>
          <w:sz w:val="22"/>
          <w:szCs w:val="22"/>
        </w:rPr>
        <w:t xml:space="preserve"> </w:t>
      </w:r>
      <w:r w:rsidRPr="003C5B79">
        <w:rPr>
          <w:rFonts w:ascii="Arial" w:hAnsi="Arial" w:cs="Arial"/>
          <w:spacing w:val="-2"/>
          <w:sz w:val="22"/>
          <w:szCs w:val="22"/>
        </w:rPr>
        <w:t xml:space="preserve">prací sestaveného dle Oborového </w:t>
      </w:r>
      <w:proofErr w:type="gramStart"/>
      <w:r w:rsidRPr="003C5B79">
        <w:rPr>
          <w:rFonts w:ascii="Arial" w:hAnsi="Arial" w:cs="Arial"/>
          <w:spacing w:val="-2"/>
          <w:sz w:val="22"/>
          <w:szCs w:val="22"/>
        </w:rPr>
        <w:t>třídníku</w:t>
      </w:r>
      <w:proofErr w:type="gramEnd"/>
      <w:r w:rsidRPr="003C5B79">
        <w:rPr>
          <w:rFonts w:ascii="Arial" w:hAnsi="Arial" w:cs="Arial"/>
          <w:spacing w:val="-2"/>
          <w:sz w:val="22"/>
          <w:szCs w:val="22"/>
        </w:rPr>
        <w:t xml:space="preserve"> stavebních konstrukcí a prací staveb PK. Rozpočty stavby</w:t>
      </w:r>
      <w:r w:rsidRPr="00F74F1B">
        <w:rPr>
          <w:rFonts w:ascii="Arial" w:hAnsi="Arial" w:cs="Arial"/>
          <w:sz w:val="22"/>
          <w:szCs w:val="22"/>
        </w:rPr>
        <w:t xml:space="preserve"> </w:t>
      </w:r>
      <w:r w:rsidRPr="003C5B79">
        <w:rPr>
          <w:rFonts w:ascii="Arial" w:hAnsi="Arial" w:cs="Arial"/>
          <w:spacing w:val="-6"/>
          <w:sz w:val="22"/>
          <w:szCs w:val="22"/>
        </w:rPr>
        <w:t xml:space="preserve">budou zpracovány v systému ASPE verze </w:t>
      </w:r>
      <w:r w:rsidR="009B2C45">
        <w:rPr>
          <w:rFonts w:ascii="Arial" w:hAnsi="Arial" w:cs="Arial"/>
          <w:spacing w:val="-6"/>
          <w:sz w:val="22"/>
          <w:szCs w:val="22"/>
        </w:rPr>
        <w:t>10.3</w:t>
      </w:r>
      <w:r w:rsidRPr="003C5B79">
        <w:rPr>
          <w:rFonts w:ascii="Arial" w:hAnsi="Arial" w:cs="Arial"/>
          <w:spacing w:val="-6"/>
          <w:sz w:val="22"/>
          <w:szCs w:val="22"/>
        </w:rPr>
        <w:t xml:space="preserve"> (formát </w:t>
      </w:r>
      <w:proofErr w:type="spellStart"/>
      <w:r w:rsidRPr="003C5B79">
        <w:rPr>
          <w:rFonts w:ascii="Arial" w:hAnsi="Arial" w:cs="Arial"/>
          <w:spacing w:val="-6"/>
          <w:sz w:val="22"/>
          <w:szCs w:val="22"/>
        </w:rPr>
        <w:t>xml</w:t>
      </w:r>
      <w:proofErr w:type="spellEnd"/>
      <w:r w:rsidRPr="003C5B79">
        <w:rPr>
          <w:rFonts w:ascii="Arial" w:hAnsi="Arial" w:cs="Arial"/>
          <w:spacing w:val="-6"/>
          <w:sz w:val="22"/>
          <w:szCs w:val="22"/>
        </w:rPr>
        <w:t>), v aktuální cenové úrovni v době zpracování.</w:t>
      </w:r>
    </w:p>
    <w:p w:rsidR="007C65F4" w:rsidRPr="00F74F1B" w:rsidRDefault="007C65F4" w:rsidP="007C65F4">
      <w:pPr>
        <w:overflowPunct/>
        <w:autoSpaceDE/>
        <w:autoSpaceDN/>
        <w:adjustRightInd/>
        <w:jc w:val="both"/>
        <w:textAlignment w:val="auto"/>
        <w:rPr>
          <w:rFonts w:ascii="Arial" w:hAnsi="Arial" w:cs="Arial"/>
          <w:sz w:val="22"/>
          <w:szCs w:val="22"/>
        </w:rPr>
      </w:pPr>
    </w:p>
    <w:p w:rsidR="007C65F4" w:rsidRPr="00F74F1B" w:rsidRDefault="007C65F4" w:rsidP="007C65F4">
      <w:pPr>
        <w:overflowPunct/>
        <w:autoSpaceDE/>
        <w:autoSpaceDN/>
        <w:adjustRightInd/>
        <w:jc w:val="both"/>
        <w:textAlignment w:val="auto"/>
        <w:rPr>
          <w:rFonts w:ascii="Arial" w:hAnsi="Arial" w:cs="Arial"/>
          <w:sz w:val="22"/>
          <w:szCs w:val="22"/>
        </w:rPr>
      </w:pPr>
      <w:r w:rsidRPr="00F74F1B">
        <w:rPr>
          <w:rFonts w:ascii="Arial" w:hAnsi="Arial" w:cs="Arial"/>
          <w:sz w:val="22"/>
          <w:szCs w:val="22"/>
        </w:rPr>
        <w:t xml:space="preserve">Dokumentace bude dodána v rámci dohodnuté ceny </w:t>
      </w:r>
      <w:r>
        <w:rPr>
          <w:rFonts w:ascii="Arial" w:hAnsi="Arial" w:cs="Arial"/>
          <w:sz w:val="22"/>
          <w:szCs w:val="22"/>
        </w:rPr>
        <w:t>Objednateli</w:t>
      </w:r>
      <w:r w:rsidRPr="00F74F1B">
        <w:rPr>
          <w:rFonts w:ascii="Arial" w:hAnsi="Arial" w:cs="Arial"/>
          <w:sz w:val="22"/>
          <w:szCs w:val="22"/>
        </w:rPr>
        <w:t xml:space="preserve"> v následujících počtech:</w:t>
      </w:r>
    </w:p>
    <w:p w:rsidR="007C65F4" w:rsidRPr="00F74F1B" w:rsidRDefault="007C65F4" w:rsidP="007C65F4">
      <w:pPr>
        <w:overflowPunct/>
        <w:autoSpaceDE/>
        <w:autoSpaceDN/>
        <w:adjustRightInd/>
        <w:jc w:val="both"/>
        <w:textAlignment w:val="auto"/>
        <w:rPr>
          <w:rFonts w:ascii="Arial" w:hAnsi="Arial" w:cs="Arial"/>
          <w:sz w:val="22"/>
          <w:szCs w:val="22"/>
        </w:rPr>
      </w:pPr>
    </w:p>
    <w:p w:rsidR="007C65F4" w:rsidRPr="00F74F1B" w:rsidRDefault="007C65F4" w:rsidP="007C65F4">
      <w:pPr>
        <w:overflowPunct/>
        <w:autoSpaceDE/>
        <w:autoSpaceDN/>
        <w:adjustRightInd/>
        <w:spacing w:line="288" w:lineRule="auto"/>
        <w:jc w:val="both"/>
        <w:textAlignment w:val="auto"/>
        <w:rPr>
          <w:rFonts w:ascii="Arial" w:hAnsi="Arial" w:cs="Arial"/>
          <w:sz w:val="22"/>
          <w:szCs w:val="22"/>
        </w:rPr>
      </w:pPr>
      <w:r w:rsidRPr="00F74F1B">
        <w:rPr>
          <w:rFonts w:ascii="Arial" w:hAnsi="Arial" w:cs="Arial"/>
          <w:sz w:val="22"/>
          <w:szCs w:val="22"/>
        </w:rPr>
        <w:t>Dokumentace pro provádění stavby (PDPS):</w:t>
      </w:r>
    </w:p>
    <w:p w:rsidR="007C65F4" w:rsidRDefault="007C65F4" w:rsidP="00252E9D">
      <w:pPr>
        <w:numPr>
          <w:ilvl w:val="0"/>
          <w:numId w:val="26"/>
        </w:numPr>
        <w:overflowPunct/>
        <w:autoSpaceDE/>
        <w:autoSpaceDN/>
        <w:adjustRightInd/>
        <w:spacing w:line="288" w:lineRule="auto"/>
        <w:ind w:left="426" w:hanging="284"/>
        <w:jc w:val="both"/>
        <w:textAlignment w:val="auto"/>
        <w:rPr>
          <w:rFonts w:ascii="Arial" w:hAnsi="Arial" w:cs="Arial"/>
          <w:sz w:val="22"/>
          <w:szCs w:val="22"/>
        </w:rPr>
      </w:pPr>
      <w:r w:rsidRPr="00C06E6E">
        <w:rPr>
          <w:rFonts w:ascii="Arial" w:hAnsi="Arial" w:cs="Arial"/>
          <w:sz w:val="22"/>
          <w:szCs w:val="22"/>
        </w:rPr>
        <w:t>6x v písemné podobě, 1x digitální ve formátu dwg</w:t>
      </w:r>
      <w:r w:rsidR="00DE7F67">
        <w:rPr>
          <w:rFonts w:ascii="Arial" w:hAnsi="Arial" w:cs="Arial"/>
          <w:sz w:val="22"/>
          <w:szCs w:val="22"/>
        </w:rPr>
        <w:t xml:space="preserve"> </w:t>
      </w:r>
      <w:r w:rsidRPr="00C06E6E">
        <w:rPr>
          <w:rFonts w:ascii="Arial" w:hAnsi="Arial" w:cs="Arial"/>
          <w:sz w:val="22"/>
          <w:szCs w:val="22"/>
        </w:rPr>
        <w:t>a pdf (CD)</w:t>
      </w:r>
    </w:p>
    <w:p w:rsidR="007C65F4" w:rsidRPr="00F74F1B" w:rsidRDefault="007C65F4" w:rsidP="007C65F4">
      <w:pPr>
        <w:overflowPunct/>
        <w:autoSpaceDE/>
        <w:autoSpaceDN/>
        <w:adjustRightInd/>
        <w:spacing w:line="288" w:lineRule="auto"/>
        <w:jc w:val="both"/>
        <w:textAlignment w:val="auto"/>
        <w:rPr>
          <w:rFonts w:ascii="Arial" w:hAnsi="Arial" w:cs="Arial"/>
          <w:sz w:val="22"/>
          <w:szCs w:val="22"/>
        </w:rPr>
      </w:pPr>
      <w:r w:rsidRPr="00F74F1B">
        <w:rPr>
          <w:rFonts w:ascii="Arial" w:hAnsi="Arial" w:cs="Arial"/>
          <w:sz w:val="22"/>
          <w:szCs w:val="22"/>
        </w:rPr>
        <w:t>Soupis prací</w:t>
      </w:r>
      <w:r>
        <w:rPr>
          <w:rFonts w:ascii="Arial" w:hAnsi="Arial" w:cs="Arial"/>
          <w:sz w:val="22"/>
          <w:szCs w:val="22"/>
        </w:rPr>
        <w:t>:</w:t>
      </w:r>
    </w:p>
    <w:p w:rsidR="007C65F4" w:rsidRPr="00F74F1B" w:rsidRDefault="007C65F4" w:rsidP="00252E9D">
      <w:pPr>
        <w:overflowPunct/>
        <w:autoSpaceDE/>
        <w:autoSpaceDN/>
        <w:adjustRightInd/>
        <w:spacing w:line="288" w:lineRule="auto"/>
        <w:ind w:left="426"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3852E6">
        <w:rPr>
          <w:rFonts w:ascii="Arial" w:hAnsi="Arial" w:cs="Arial"/>
          <w:sz w:val="22"/>
          <w:szCs w:val="22"/>
        </w:rPr>
        <w:t>1</w:t>
      </w:r>
      <w:r w:rsidRPr="00F74F1B">
        <w:rPr>
          <w:rFonts w:ascii="Arial" w:hAnsi="Arial" w:cs="Arial"/>
          <w:sz w:val="22"/>
          <w:szCs w:val="22"/>
        </w:rPr>
        <w:t>x oceněný rozpočet v ASPE v tištěné podobě + 1x digitální ve formátu ASPE</w:t>
      </w:r>
      <w:r w:rsidR="00B4437E">
        <w:rPr>
          <w:rFonts w:ascii="Arial" w:hAnsi="Arial" w:cs="Arial"/>
          <w:sz w:val="22"/>
          <w:szCs w:val="22"/>
        </w:rPr>
        <w:t xml:space="preserve">, </w:t>
      </w:r>
      <w:r w:rsidRPr="00F74F1B">
        <w:rPr>
          <w:rFonts w:ascii="Arial" w:hAnsi="Arial" w:cs="Arial"/>
          <w:sz w:val="22"/>
          <w:szCs w:val="22"/>
        </w:rPr>
        <w:t>xml</w:t>
      </w:r>
      <w:r>
        <w:rPr>
          <w:rFonts w:ascii="Arial" w:hAnsi="Arial" w:cs="Arial"/>
          <w:sz w:val="22"/>
          <w:szCs w:val="22"/>
        </w:rPr>
        <w:t>,</w:t>
      </w:r>
      <w:r w:rsidRPr="00F74F1B">
        <w:rPr>
          <w:rFonts w:ascii="Arial" w:hAnsi="Arial" w:cs="Arial"/>
          <w:sz w:val="22"/>
          <w:szCs w:val="22"/>
        </w:rPr>
        <w:t xml:space="preserve"> pdf (CD)</w:t>
      </w:r>
      <w:r>
        <w:rPr>
          <w:rFonts w:ascii="Arial" w:hAnsi="Arial" w:cs="Arial"/>
          <w:sz w:val="22"/>
          <w:szCs w:val="22"/>
        </w:rPr>
        <w:t>,</w:t>
      </w:r>
    </w:p>
    <w:p w:rsidR="007C65F4" w:rsidRPr="00F74F1B" w:rsidRDefault="007C65F4" w:rsidP="00252E9D">
      <w:pPr>
        <w:overflowPunct/>
        <w:autoSpaceDE/>
        <w:autoSpaceDN/>
        <w:adjustRightInd/>
        <w:spacing w:line="288" w:lineRule="auto"/>
        <w:ind w:left="426"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Pr="00F74F1B">
        <w:rPr>
          <w:rFonts w:ascii="Arial" w:hAnsi="Arial" w:cs="Arial"/>
          <w:sz w:val="22"/>
          <w:szCs w:val="22"/>
        </w:rPr>
        <w:t>2x neoceněný soupis prací v ASPE v tištěné podobě + 1x digitální ve formátu ASPE</w:t>
      </w:r>
      <w:r w:rsidR="00B4437E">
        <w:rPr>
          <w:rFonts w:ascii="Arial" w:hAnsi="Arial" w:cs="Arial"/>
          <w:sz w:val="22"/>
          <w:szCs w:val="22"/>
        </w:rPr>
        <w:t>, xml</w:t>
      </w:r>
      <w:r>
        <w:rPr>
          <w:rFonts w:ascii="Arial" w:hAnsi="Arial" w:cs="Arial"/>
          <w:sz w:val="22"/>
          <w:szCs w:val="22"/>
        </w:rPr>
        <w:t xml:space="preserve">, </w:t>
      </w:r>
      <w:r w:rsidRPr="00F74F1B">
        <w:rPr>
          <w:rFonts w:ascii="Arial" w:hAnsi="Arial" w:cs="Arial"/>
          <w:sz w:val="22"/>
          <w:szCs w:val="22"/>
        </w:rPr>
        <w:t xml:space="preserve">pdf (CD) ASPE verze </w:t>
      </w:r>
      <w:r w:rsidR="009B2C45">
        <w:rPr>
          <w:rFonts w:ascii="Arial" w:hAnsi="Arial" w:cs="Arial"/>
          <w:sz w:val="22"/>
          <w:szCs w:val="22"/>
        </w:rPr>
        <w:t>10.3</w:t>
      </w:r>
      <w:r w:rsidRPr="00F74F1B">
        <w:rPr>
          <w:rFonts w:ascii="Arial" w:hAnsi="Arial" w:cs="Arial"/>
          <w:sz w:val="22"/>
          <w:szCs w:val="22"/>
        </w:rPr>
        <w:t xml:space="preserve"> a ve formátu XC4, PDF.</w:t>
      </w:r>
    </w:p>
    <w:p w:rsidR="007C65F4" w:rsidRPr="00F74F1B" w:rsidRDefault="007C65F4" w:rsidP="007C65F4">
      <w:pPr>
        <w:overflowPunct/>
        <w:autoSpaceDE/>
        <w:autoSpaceDN/>
        <w:adjustRightInd/>
        <w:spacing w:line="288" w:lineRule="auto"/>
        <w:jc w:val="both"/>
        <w:textAlignment w:val="auto"/>
        <w:rPr>
          <w:rFonts w:ascii="Arial" w:hAnsi="Arial" w:cs="Arial"/>
          <w:sz w:val="22"/>
          <w:szCs w:val="22"/>
        </w:rPr>
      </w:pPr>
    </w:p>
    <w:p w:rsidR="007C65F4" w:rsidRDefault="007C65F4" w:rsidP="007C65F4">
      <w:pPr>
        <w:overflowPunct/>
        <w:autoSpaceDE/>
        <w:autoSpaceDN/>
        <w:adjustRightInd/>
        <w:spacing w:line="288" w:lineRule="auto"/>
        <w:jc w:val="both"/>
        <w:textAlignment w:val="auto"/>
        <w:rPr>
          <w:rFonts w:ascii="Arial" w:hAnsi="Arial" w:cs="Arial"/>
          <w:sz w:val="22"/>
          <w:szCs w:val="22"/>
        </w:rPr>
      </w:pPr>
      <w:r w:rsidRPr="00C06E6E">
        <w:rPr>
          <w:rFonts w:ascii="Arial" w:hAnsi="Arial" w:cs="Arial"/>
          <w:spacing w:val="-6"/>
          <w:sz w:val="22"/>
          <w:szCs w:val="22"/>
        </w:rPr>
        <w:t xml:space="preserve">Digitální podoba projektové dokumentace bude předána na nosiči CD v plném rozsahu listinné podoby. </w:t>
      </w:r>
      <w:r w:rsidRPr="00C06E6E">
        <w:rPr>
          <w:rFonts w:ascii="Arial" w:hAnsi="Arial" w:cs="Arial"/>
          <w:spacing w:val="-4"/>
          <w:sz w:val="22"/>
          <w:szCs w:val="22"/>
        </w:rPr>
        <w:t>Listinná i digitální podoba dokumentace musí zahrnovat jak celkový obsah, tak i obsahy jednotlivých</w:t>
      </w:r>
      <w:r w:rsidRPr="006F0B9C">
        <w:rPr>
          <w:rFonts w:ascii="Arial" w:hAnsi="Arial" w:cs="Arial"/>
          <w:sz w:val="22"/>
          <w:szCs w:val="22"/>
        </w:rPr>
        <w:t xml:space="preserve"> stavebních objektů, složek.</w:t>
      </w:r>
    </w:p>
    <w:p w:rsidR="007C65F4" w:rsidRPr="00F74F1B" w:rsidRDefault="007C65F4" w:rsidP="007C65F4">
      <w:pPr>
        <w:overflowPunct/>
        <w:autoSpaceDE/>
        <w:autoSpaceDN/>
        <w:adjustRightInd/>
        <w:spacing w:line="288" w:lineRule="auto"/>
        <w:jc w:val="both"/>
        <w:textAlignment w:val="auto"/>
        <w:rPr>
          <w:rFonts w:ascii="Arial" w:hAnsi="Arial" w:cs="Arial"/>
          <w:sz w:val="22"/>
          <w:szCs w:val="22"/>
        </w:rPr>
      </w:pPr>
    </w:p>
    <w:p w:rsidR="007C65F4" w:rsidRPr="00BC621E" w:rsidRDefault="007C65F4" w:rsidP="00BC621E">
      <w:pPr>
        <w:pStyle w:val="Odstavecseseznamem"/>
        <w:numPr>
          <w:ilvl w:val="0"/>
          <w:numId w:val="44"/>
        </w:numPr>
        <w:jc w:val="both"/>
        <w:rPr>
          <w:rFonts w:ascii="Arial" w:hAnsi="Arial" w:cs="Arial"/>
          <w:b/>
          <w:bCs/>
          <w:i/>
          <w:sz w:val="22"/>
          <w:szCs w:val="22"/>
          <w:u w:val="single"/>
        </w:rPr>
      </w:pPr>
      <w:r w:rsidRPr="00BC621E">
        <w:rPr>
          <w:rFonts w:ascii="Arial" w:hAnsi="Arial" w:cs="Arial"/>
          <w:b/>
          <w:bCs/>
          <w:i/>
          <w:sz w:val="22"/>
          <w:szCs w:val="22"/>
          <w:u w:val="single"/>
        </w:rPr>
        <w:t>Výkon autorského dozoru</w:t>
      </w:r>
    </w:p>
    <w:p w:rsidR="007C65F4" w:rsidRPr="00F74F1B" w:rsidRDefault="007C65F4" w:rsidP="007C65F4">
      <w:pPr>
        <w:suppressAutoHyphens/>
        <w:overflowPunct/>
        <w:autoSpaceDE/>
        <w:autoSpaceDN/>
        <w:adjustRightInd/>
        <w:jc w:val="both"/>
        <w:textAlignment w:val="auto"/>
        <w:rPr>
          <w:rFonts w:ascii="Arial" w:hAnsi="Arial" w:cs="Arial"/>
          <w:sz w:val="22"/>
          <w:szCs w:val="22"/>
          <w:lang w:eastAsia="ar-SA"/>
        </w:rPr>
      </w:pPr>
      <w:r>
        <w:rPr>
          <w:rFonts w:ascii="Arial" w:hAnsi="Arial" w:cs="Arial"/>
          <w:sz w:val="22"/>
          <w:szCs w:val="22"/>
          <w:lang w:eastAsia="ar-SA"/>
        </w:rPr>
        <w:t>Zhotovitel</w:t>
      </w:r>
      <w:r w:rsidRPr="00F74F1B">
        <w:rPr>
          <w:rFonts w:ascii="Arial" w:hAnsi="Arial" w:cs="Arial"/>
          <w:sz w:val="22"/>
          <w:szCs w:val="22"/>
          <w:lang w:eastAsia="ar-SA"/>
        </w:rPr>
        <w:t xml:space="preserve"> se zavazuje vykonat AD svým jménem a na vlastní zodpovědnost.</w:t>
      </w:r>
    </w:p>
    <w:p w:rsidR="007C65F4" w:rsidRDefault="007C65F4" w:rsidP="007C65F4">
      <w:pPr>
        <w:suppressAutoHyphens/>
        <w:overflowPunct/>
        <w:autoSpaceDE/>
        <w:autoSpaceDN/>
        <w:adjustRightInd/>
        <w:jc w:val="both"/>
        <w:textAlignment w:val="auto"/>
        <w:rPr>
          <w:rFonts w:ascii="Arial" w:hAnsi="Arial" w:cs="Arial"/>
          <w:sz w:val="22"/>
          <w:szCs w:val="22"/>
          <w:lang w:eastAsia="ar-SA"/>
        </w:rPr>
      </w:pPr>
    </w:p>
    <w:p w:rsidR="007C65F4" w:rsidRDefault="007C65F4" w:rsidP="007C65F4">
      <w:pPr>
        <w:suppressAutoHyphens/>
        <w:overflowPunct/>
        <w:autoSpaceDE/>
        <w:autoSpaceDN/>
        <w:adjustRightInd/>
        <w:spacing w:line="288" w:lineRule="auto"/>
        <w:jc w:val="both"/>
        <w:textAlignment w:val="auto"/>
        <w:rPr>
          <w:rFonts w:ascii="Arial" w:hAnsi="Arial" w:cs="Arial"/>
          <w:spacing w:val="-4"/>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1C3CF4">
        <w:rPr>
          <w:rFonts w:ascii="Arial" w:hAnsi="Arial" w:cs="Arial"/>
          <w:spacing w:val="-6"/>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projektu. V rámci výkonu AD je </w:t>
      </w:r>
      <w:r>
        <w:rPr>
          <w:rFonts w:ascii="Arial" w:hAnsi="Arial" w:cs="Arial"/>
          <w:sz w:val="22"/>
          <w:szCs w:val="22"/>
          <w:lang w:eastAsia="ar-SA"/>
        </w:rPr>
        <w:t>Zhotovitel</w:t>
      </w:r>
      <w:r w:rsidRPr="00F74F1B">
        <w:rPr>
          <w:rFonts w:ascii="Arial" w:hAnsi="Arial" w:cs="Arial"/>
          <w:sz w:val="22"/>
          <w:szCs w:val="22"/>
          <w:lang w:eastAsia="ar-SA"/>
        </w:rPr>
        <w:t xml:space="preserve"> povinen zejména provádět </w:t>
      </w:r>
      <w:r w:rsidRPr="001C3CF4">
        <w:rPr>
          <w:rFonts w:ascii="Arial" w:hAnsi="Arial" w:cs="Arial"/>
          <w:spacing w:val="-4"/>
          <w:sz w:val="22"/>
          <w:szCs w:val="22"/>
          <w:lang w:eastAsia="ar-SA"/>
        </w:rPr>
        <w:t>pravidelnou kontrolu postupu realizace podle zpracovaného projektu, podávat vysvětlení a pokyny</w:t>
      </w:r>
      <w:r w:rsidRPr="00F74F1B">
        <w:rPr>
          <w:rFonts w:ascii="Arial" w:hAnsi="Arial" w:cs="Arial"/>
          <w:sz w:val="22"/>
          <w:szCs w:val="22"/>
          <w:lang w:eastAsia="ar-SA"/>
        </w:rPr>
        <w:t xml:space="preserve"> </w:t>
      </w:r>
      <w:r w:rsidRPr="001C3CF4">
        <w:rPr>
          <w:rFonts w:ascii="Arial" w:hAnsi="Arial" w:cs="Arial"/>
          <w:spacing w:val="-6"/>
          <w:sz w:val="22"/>
          <w:szCs w:val="22"/>
          <w:lang w:eastAsia="ar-SA"/>
        </w:rPr>
        <w:t>pro realizaci stavby, v případě potřeby provést přepracování nebo doplnění projektové dokumentace.</w:t>
      </w:r>
    </w:p>
    <w:p w:rsidR="009416E4" w:rsidRDefault="009416E4" w:rsidP="007C65F4">
      <w:pPr>
        <w:suppressAutoHyphens/>
        <w:overflowPunct/>
        <w:autoSpaceDE/>
        <w:autoSpaceDN/>
        <w:adjustRightInd/>
        <w:spacing w:line="288" w:lineRule="auto"/>
        <w:jc w:val="both"/>
        <w:textAlignment w:val="auto"/>
        <w:rPr>
          <w:rFonts w:ascii="Arial" w:hAnsi="Arial" w:cs="Arial"/>
          <w:spacing w:val="-4"/>
          <w:sz w:val="22"/>
          <w:szCs w:val="22"/>
          <w:lang w:eastAsia="ar-SA"/>
        </w:rPr>
      </w:pPr>
    </w:p>
    <w:p w:rsidR="009416E4" w:rsidRPr="00F74F1B" w:rsidRDefault="009416E4" w:rsidP="007C65F4">
      <w:pPr>
        <w:suppressAutoHyphens/>
        <w:overflowPunct/>
        <w:autoSpaceDE/>
        <w:autoSpaceDN/>
        <w:adjustRightInd/>
        <w:spacing w:line="288" w:lineRule="auto"/>
        <w:jc w:val="both"/>
        <w:textAlignment w:val="auto"/>
        <w:rPr>
          <w:rFonts w:ascii="Arial" w:hAnsi="Arial" w:cs="Arial"/>
          <w:sz w:val="22"/>
          <w:szCs w:val="22"/>
          <w:lang w:eastAsia="ar-SA"/>
        </w:rPr>
      </w:pPr>
      <w:r w:rsidRPr="009416E4">
        <w:rPr>
          <w:rFonts w:ascii="Arial" w:hAnsi="Arial" w:cs="Arial"/>
          <w:sz w:val="22"/>
          <w:szCs w:val="22"/>
          <w:lang w:eastAsia="ar-SA"/>
        </w:rPr>
        <w:t>Zhotovitel si ponechá pro výkon AD vlastní archivní paré projektové dokumentace.</w:t>
      </w:r>
    </w:p>
    <w:p w:rsidR="007C65F4" w:rsidRPr="00F74F1B" w:rsidRDefault="007C65F4" w:rsidP="007C65F4">
      <w:pPr>
        <w:suppressAutoHyphens/>
        <w:overflowPunct/>
        <w:autoSpaceDE/>
        <w:autoSpaceDN/>
        <w:adjustRightInd/>
        <w:spacing w:line="288" w:lineRule="auto"/>
        <w:jc w:val="both"/>
        <w:textAlignment w:val="auto"/>
        <w:rPr>
          <w:rFonts w:ascii="Arial" w:hAnsi="Arial" w:cs="Arial"/>
          <w:sz w:val="22"/>
          <w:szCs w:val="22"/>
          <w:lang w:eastAsia="ar-SA"/>
        </w:rPr>
      </w:pPr>
    </w:p>
    <w:p w:rsidR="007C65F4" w:rsidRPr="009F1B9A" w:rsidRDefault="007C65F4" w:rsidP="007C65F4">
      <w:pPr>
        <w:suppressAutoHyphens/>
        <w:overflowPunct/>
        <w:autoSpaceDE/>
        <w:autoSpaceDN/>
        <w:adjustRightInd/>
        <w:spacing w:line="288" w:lineRule="auto"/>
        <w:jc w:val="both"/>
        <w:textAlignment w:val="auto"/>
        <w:rPr>
          <w:rFonts w:ascii="Arial" w:hAnsi="Arial" w:cs="Arial"/>
          <w:sz w:val="22"/>
          <w:szCs w:val="22"/>
          <w:lang w:eastAsia="ar-SA"/>
        </w:rPr>
      </w:pPr>
      <w:r w:rsidRPr="009F1B9A">
        <w:rPr>
          <w:rFonts w:ascii="Arial" w:hAnsi="Arial" w:cs="Arial"/>
          <w:spacing w:val="-2"/>
          <w:sz w:val="22"/>
          <w:szCs w:val="22"/>
          <w:lang w:eastAsia="ar-SA"/>
        </w:rPr>
        <w:t xml:space="preserve">Zhotovitel je povinen při plnění </w:t>
      </w:r>
      <w:r w:rsidRPr="00286033">
        <w:rPr>
          <w:rFonts w:ascii="Arial" w:hAnsi="Arial" w:cs="Arial"/>
          <w:sz w:val="22"/>
          <w:szCs w:val="22"/>
          <w:lang w:eastAsia="ar-SA"/>
        </w:rPr>
        <w:t>AD poskytnout svoji součinnost vždy bezodkladně poté, kdy bude</w:t>
      </w:r>
      <w:r w:rsidRPr="009F1B9A">
        <w:rPr>
          <w:rFonts w:ascii="Arial" w:hAnsi="Arial" w:cs="Arial"/>
          <w:sz w:val="22"/>
          <w:szCs w:val="22"/>
          <w:lang w:eastAsia="ar-SA"/>
        </w:rPr>
        <w:t xml:space="preserve"> k tomu Objednatelem vyzván nebo poté, kdy takovou potřebu sám zjistí.</w:t>
      </w:r>
    </w:p>
    <w:p w:rsidR="007C65F4" w:rsidRPr="00F74F1B" w:rsidRDefault="007C65F4" w:rsidP="007C65F4">
      <w:pPr>
        <w:spacing w:line="288" w:lineRule="auto"/>
        <w:jc w:val="both"/>
        <w:rPr>
          <w:rFonts w:ascii="Arial" w:hAnsi="Arial" w:cs="Arial"/>
          <w:sz w:val="22"/>
          <w:szCs w:val="22"/>
        </w:rPr>
      </w:pPr>
    </w:p>
    <w:p w:rsidR="007C65F4" w:rsidRPr="00F74F1B" w:rsidRDefault="007C65F4" w:rsidP="007C65F4">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rsidR="005733DD" w:rsidRPr="00F74F1B" w:rsidRDefault="003852E6"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Pr>
          <w:rFonts w:ascii="Arial" w:hAnsi="Arial" w:cs="Arial"/>
          <w:sz w:val="22"/>
          <w:szCs w:val="22"/>
        </w:rPr>
        <w:t xml:space="preserve">V případě výzvy objednatelem </w:t>
      </w:r>
      <w:r w:rsidR="005733DD" w:rsidRPr="00F74F1B">
        <w:rPr>
          <w:rFonts w:ascii="Arial" w:hAnsi="Arial" w:cs="Arial"/>
          <w:sz w:val="22"/>
          <w:szCs w:val="22"/>
        </w:rPr>
        <w:t>účastnit se předání staveniště dodavateli,</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dohled nad realizací díla,</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 xml:space="preserve">kontrola dodržování projektové dokumentace s přihlédnutím na podmínky určené stavebním povolením, souhlasem stavebního úřadu, případně nařízením nezbytných stavebních úprav, </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posuzovat návrhy objednatele stavby na změny a odchylky v částech projektů zpracovávaných v rámci realizační dokumentace z pohledu dodržení technicko-ekonomických parametrů, dodržení lhůt výstavby, případně dalších údajů a ukazatelů,</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 xml:space="preserve">účast na kontrolních dnech stavby, </w:t>
      </w:r>
    </w:p>
    <w:p w:rsidR="005733DD" w:rsidRPr="00F74F1B" w:rsidRDefault="008C74DE"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Pr>
          <w:rFonts w:ascii="Arial" w:hAnsi="Arial" w:cs="Arial"/>
          <w:spacing w:val="-4"/>
          <w:sz w:val="22"/>
          <w:szCs w:val="22"/>
        </w:rPr>
        <w:t xml:space="preserve">po výzvě objednatele </w:t>
      </w:r>
      <w:r w:rsidR="005733DD" w:rsidRPr="005733DD">
        <w:rPr>
          <w:rFonts w:ascii="Arial" w:hAnsi="Arial" w:cs="Arial"/>
          <w:spacing w:val="-4"/>
          <w:sz w:val="22"/>
          <w:szCs w:val="22"/>
        </w:rPr>
        <w:t>účast na přejímacím řízení stavby a jejích dílčích částech, případné kolaudaci stavby a řádn</w:t>
      </w:r>
      <w:r>
        <w:rPr>
          <w:rFonts w:ascii="Arial" w:hAnsi="Arial" w:cs="Arial"/>
          <w:spacing w:val="-4"/>
          <w:sz w:val="22"/>
          <w:szCs w:val="22"/>
        </w:rPr>
        <w:t>á</w:t>
      </w:r>
      <w:r w:rsidR="005733DD" w:rsidRPr="00F74F1B">
        <w:rPr>
          <w:rFonts w:ascii="Arial" w:hAnsi="Arial" w:cs="Arial"/>
          <w:sz w:val="22"/>
          <w:szCs w:val="22"/>
        </w:rPr>
        <w:t xml:space="preserve"> spolupr</w:t>
      </w:r>
      <w:r>
        <w:rPr>
          <w:rFonts w:ascii="Arial" w:hAnsi="Arial" w:cs="Arial"/>
          <w:sz w:val="22"/>
          <w:szCs w:val="22"/>
        </w:rPr>
        <w:t>áce</w:t>
      </w:r>
      <w:r w:rsidR="005733DD" w:rsidRPr="00F74F1B">
        <w:rPr>
          <w:rFonts w:ascii="Arial" w:hAnsi="Arial" w:cs="Arial"/>
          <w:sz w:val="22"/>
          <w:szCs w:val="22"/>
        </w:rPr>
        <w:t xml:space="preserve"> při těchto řízeních, </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provádění projekčních prací menšího rozsahu (doplňky a změny),</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p>
    <w:p w:rsidR="005733DD" w:rsidRPr="00F74F1B" w:rsidRDefault="005733DD" w:rsidP="005733DD">
      <w:pPr>
        <w:numPr>
          <w:ilvl w:val="0"/>
          <w:numId w:val="26"/>
        </w:numPr>
        <w:overflowPunct/>
        <w:autoSpaceDE/>
        <w:adjustRightInd/>
        <w:spacing w:line="288" w:lineRule="auto"/>
        <w:ind w:left="426"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rsidR="005733DD" w:rsidRDefault="005733DD" w:rsidP="005733DD">
      <w:pPr>
        <w:numPr>
          <w:ilvl w:val="0"/>
          <w:numId w:val="26"/>
        </w:numPr>
        <w:suppressAutoHyphens/>
        <w:overflowPunct/>
        <w:autoSpaceDE/>
        <w:autoSpaceDN/>
        <w:adjustRightInd/>
        <w:spacing w:line="288" w:lineRule="auto"/>
        <w:ind w:left="426" w:hanging="284"/>
        <w:jc w:val="both"/>
        <w:textAlignment w:val="auto"/>
        <w:rPr>
          <w:rFonts w:ascii="Arial" w:hAnsi="Arial" w:cs="Arial"/>
          <w:sz w:val="22"/>
          <w:szCs w:val="22"/>
        </w:rPr>
      </w:pPr>
      <w:r w:rsidRPr="00CD7678">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rsidR="00796210" w:rsidRDefault="007C65F4" w:rsidP="005733DD">
      <w:pPr>
        <w:pStyle w:val="Odstavecseseznamem"/>
        <w:numPr>
          <w:ilvl w:val="0"/>
          <w:numId w:val="26"/>
        </w:numPr>
        <w:suppressAutoHyphens/>
        <w:overflowPunct/>
        <w:autoSpaceDE/>
        <w:autoSpaceDN/>
        <w:adjustRightInd/>
        <w:spacing w:line="288" w:lineRule="auto"/>
        <w:ind w:left="426" w:hanging="284"/>
        <w:jc w:val="both"/>
        <w:textAlignment w:val="auto"/>
        <w:rPr>
          <w:rFonts w:ascii="Arial" w:hAnsi="Arial" w:cs="Arial"/>
          <w:spacing w:val="-6"/>
          <w:sz w:val="22"/>
          <w:szCs w:val="22"/>
        </w:rPr>
      </w:pPr>
      <w:r w:rsidRPr="00E15C8D">
        <w:rPr>
          <w:rFonts w:ascii="Arial" w:hAnsi="Arial" w:cs="Arial"/>
          <w:spacing w:val="-6"/>
          <w:sz w:val="22"/>
          <w:szCs w:val="22"/>
        </w:rPr>
        <w:t xml:space="preserve">zadavatel předpokládá provedení </w:t>
      </w:r>
      <w:r w:rsidR="00071022">
        <w:rPr>
          <w:rFonts w:ascii="Arial" w:hAnsi="Arial" w:cs="Arial"/>
          <w:spacing w:val="-6"/>
          <w:sz w:val="22"/>
          <w:szCs w:val="22"/>
        </w:rPr>
        <w:t>1</w:t>
      </w:r>
      <w:r w:rsidR="005733DD">
        <w:rPr>
          <w:rFonts w:ascii="Arial" w:hAnsi="Arial" w:cs="Arial"/>
          <w:spacing w:val="-6"/>
          <w:sz w:val="22"/>
          <w:szCs w:val="22"/>
        </w:rPr>
        <w:t>5</w:t>
      </w:r>
      <w:r w:rsidRPr="00E15C8D">
        <w:rPr>
          <w:rFonts w:ascii="Arial" w:hAnsi="Arial" w:cs="Arial"/>
          <w:spacing w:val="-6"/>
          <w:sz w:val="22"/>
          <w:szCs w:val="22"/>
        </w:rPr>
        <w:t xml:space="preserve"> výkonů AD na staveništi</w:t>
      </w:r>
      <w:r>
        <w:rPr>
          <w:rFonts w:ascii="Arial" w:hAnsi="Arial" w:cs="Arial"/>
          <w:spacing w:val="-6"/>
          <w:sz w:val="22"/>
          <w:szCs w:val="22"/>
        </w:rPr>
        <w:t xml:space="preserve"> </w:t>
      </w:r>
      <w:r w:rsidR="000B1282" w:rsidRPr="00E15C8D">
        <w:rPr>
          <w:rFonts w:ascii="Arial" w:hAnsi="Arial" w:cs="Arial"/>
          <w:spacing w:val="-6"/>
          <w:sz w:val="22"/>
          <w:szCs w:val="22"/>
        </w:rPr>
        <w:t>v délce trvání jednoho výkonu 3 hod</w:t>
      </w:r>
      <w:r w:rsidR="000B1282">
        <w:rPr>
          <w:rFonts w:ascii="Arial" w:hAnsi="Arial" w:cs="Arial"/>
          <w:spacing w:val="-6"/>
          <w:sz w:val="22"/>
          <w:szCs w:val="22"/>
        </w:rPr>
        <w:t xml:space="preserve">, 16 hod. </w:t>
      </w:r>
      <w:r>
        <w:rPr>
          <w:rFonts w:ascii="Arial" w:hAnsi="Arial" w:cs="Arial"/>
          <w:spacing w:val="-6"/>
          <w:sz w:val="22"/>
          <w:szCs w:val="22"/>
        </w:rPr>
        <w:t>případn</w:t>
      </w:r>
      <w:r w:rsidR="000B1282">
        <w:rPr>
          <w:rFonts w:ascii="Arial" w:hAnsi="Arial" w:cs="Arial"/>
          <w:spacing w:val="-6"/>
          <w:sz w:val="22"/>
          <w:szCs w:val="22"/>
        </w:rPr>
        <w:t>é</w:t>
      </w:r>
      <w:r>
        <w:rPr>
          <w:rFonts w:ascii="Arial" w:hAnsi="Arial" w:cs="Arial"/>
          <w:spacing w:val="-6"/>
          <w:sz w:val="22"/>
          <w:szCs w:val="22"/>
        </w:rPr>
        <w:t xml:space="preserve"> kancelářské práce</w:t>
      </w:r>
      <w:r w:rsidRPr="00E15C8D">
        <w:rPr>
          <w:rFonts w:ascii="Arial" w:hAnsi="Arial" w:cs="Arial"/>
          <w:spacing w:val="-6"/>
          <w:sz w:val="22"/>
          <w:szCs w:val="22"/>
        </w:rPr>
        <w:t>.</w:t>
      </w:r>
    </w:p>
    <w:p w:rsidR="007C65F4" w:rsidRPr="00E15C8D" w:rsidRDefault="00796210" w:rsidP="005733DD">
      <w:pPr>
        <w:pStyle w:val="Odstavecseseznamem"/>
        <w:numPr>
          <w:ilvl w:val="0"/>
          <w:numId w:val="26"/>
        </w:numPr>
        <w:suppressAutoHyphens/>
        <w:overflowPunct/>
        <w:autoSpaceDE/>
        <w:autoSpaceDN/>
        <w:adjustRightInd/>
        <w:spacing w:line="288" w:lineRule="auto"/>
        <w:ind w:left="426" w:hanging="284"/>
        <w:jc w:val="both"/>
        <w:textAlignment w:val="auto"/>
        <w:rPr>
          <w:rFonts w:ascii="Arial" w:hAnsi="Arial" w:cs="Arial"/>
          <w:spacing w:val="-6"/>
          <w:sz w:val="22"/>
          <w:szCs w:val="22"/>
        </w:rPr>
      </w:pPr>
      <w:r>
        <w:rPr>
          <w:rFonts w:ascii="Arial" w:hAnsi="Arial" w:cs="Arial"/>
          <w:spacing w:val="-6"/>
          <w:sz w:val="22"/>
          <w:szCs w:val="22"/>
        </w:rPr>
        <w:t>Výkon AD bude v rámci díla oceněn</w:t>
      </w:r>
      <w:r w:rsidR="007C65F4" w:rsidRPr="00E15C8D">
        <w:rPr>
          <w:rFonts w:ascii="Arial" w:hAnsi="Arial" w:cs="Arial"/>
          <w:spacing w:val="-6"/>
          <w:sz w:val="22"/>
          <w:szCs w:val="22"/>
        </w:rPr>
        <w:t xml:space="preserve"> </w:t>
      </w:r>
      <w:r>
        <w:rPr>
          <w:rFonts w:ascii="Arial" w:hAnsi="Arial" w:cs="Arial"/>
          <w:spacing w:val="-6"/>
          <w:sz w:val="22"/>
          <w:szCs w:val="22"/>
        </w:rPr>
        <w:t>tak, aby bylo možné provést fakturaci na základě skutečně odpracovaných hodin na stavbě a v kanceláři – podrobný rozpis prací</w:t>
      </w:r>
    </w:p>
    <w:p w:rsidR="007C65F4" w:rsidRPr="00F74F1B" w:rsidRDefault="007C65F4" w:rsidP="007C65F4">
      <w:pPr>
        <w:tabs>
          <w:tab w:val="left" w:pos="567"/>
        </w:tabs>
        <w:suppressAutoHyphens/>
        <w:overflowPunct/>
        <w:autoSpaceDE/>
        <w:autoSpaceDN/>
        <w:adjustRightInd/>
        <w:spacing w:line="288" w:lineRule="auto"/>
        <w:jc w:val="both"/>
        <w:textAlignment w:val="auto"/>
        <w:rPr>
          <w:rFonts w:ascii="Arial" w:hAnsi="Arial" w:cs="Arial"/>
          <w:sz w:val="22"/>
          <w:szCs w:val="22"/>
          <w:lang w:eastAsia="ar-SA"/>
        </w:rPr>
      </w:pPr>
    </w:p>
    <w:p w:rsidR="007C65F4" w:rsidRPr="00F74F1B" w:rsidRDefault="007C65F4" w:rsidP="007C65F4">
      <w:pPr>
        <w:suppressAutoHyphens/>
        <w:overflowPunct/>
        <w:autoSpaceDE/>
        <w:autoSpaceDN/>
        <w:adjustRightInd/>
        <w:spacing w:line="288" w:lineRule="auto"/>
        <w:jc w:val="both"/>
        <w:textAlignment w:val="auto"/>
        <w:rPr>
          <w:rFonts w:ascii="Arial" w:hAnsi="Arial" w:cs="Arial"/>
          <w:iCs/>
          <w:sz w:val="22"/>
          <w:szCs w:val="22"/>
          <w:lang w:eastAsia="ar-SA"/>
        </w:rPr>
      </w:pPr>
      <w:r w:rsidRPr="00F74F1B">
        <w:rPr>
          <w:rFonts w:ascii="Arial" w:hAnsi="Arial" w:cs="Arial"/>
          <w:iCs/>
          <w:sz w:val="22"/>
          <w:szCs w:val="22"/>
          <w:lang w:eastAsia="ar-SA"/>
        </w:rPr>
        <w:t xml:space="preserve">Zjistí-li autor při výkonu autorského dozoru nedodržení projektové dokumentace stavby, uvědomí bez zbytečného odkladu o této skutečnosti </w:t>
      </w:r>
      <w:r>
        <w:rPr>
          <w:rFonts w:ascii="Arial" w:hAnsi="Arial" w:cs="Arial"/>
          <w:iCs/>
          <w:sz w:val="22"/>
          <w:szCs w:val="22"/>
          <w:lang w:eastAsia="ar-SA"/>
        </w:rPr>
        <w:t>Objednatele</w:t>
      </w:r>
      <w:r w:rsidRPr="00F74F1B">
        <w:rPr>
          <w:rFonts w:ascii="Arial" w:hAnsi="Arial" w:cs="Arial"/>
          <w:iCs/>
          <w:sz w:val="22"/>
          <w:szCs w:val="22"/>
          <w:lang w:eastAsia="ar-SA"/>
        </w:rPr>
        <w:t xml:space="preserve"> a </w:t>
      </w:r>
      <w:r>
        <w:rPr>
          <w:rFonts w:ascii="Arial" w:hAnsi="Arial" w:cs="Arial"/>
          <w:iCs/>
          <w:sz w:val="22"/>
          <w:szCs w:val="22"/>
          <w:lang w:eastAsia="ar-SA"/>
        </w:rPr>
        <w:t>Zhotovitele</w:t>
      </w:r>
      <w:r w:rsidRPr="00F74F1B">
        <w:rPr>
          <w:rFonts w:ascii="Arial" w:hAnsi="Arial" w:cs="Arial"/>
          <w:iCs/>
          <w:sz w:val="22"/>
          <w:szCs w:val="22"/>
          <w:lang w:eastAsia="ar-SA"/>
        </w:rPr>
        <w:t xml:space="preserve"> stavby. V odůvodněných případech uvede stručnou charakteristiku porušení dokumentace a tomu odpovídající důsledky.</w:t>
      </w:r>
    </w:p>
    <w:p w:rsidR="007C65F4" w:rsidRPr="00F74F1B" w:rsidRDefault="007C65F4" w:rsidP="007C65F4">
      <w:pPr>
        <w:suppressAutoHyphens/>
        <w:overflowPunct/>
        <w:autoSpaceDE/>
        <w:autoSpaceDN/>
        <w:adjustRightInd/>
        <w:spacing w:line="288" w:lineRule="auto"/>
        <w:jc w:val="both"/>
        <w:textAlignment w:val="auto"/>
        <w:rPr>
          <w:rFonts w:ascii="Arial" w:hAnsi="Arial" w:cs="Arial"/>
          <w:sz w:val="22"/>
          <w:szCs w:val="22"/>
          <w:lang w:eastAsia="ar-SA"/>
        </w:rPr>
      </w:pPr>
    </w:p>
    <w:p w:rsidR="007C65F4" w:rsidRPr="00F74F1B" w:rsidRDefault="007C65F4" w:rsidP="007C65F4">
      <w:pPr>
        <w:suppressAutoHyphens/>
        <w:overflowPunct/>
        <w:autoSpaceDE/>
        <w:autoSpaceDN/>
        <w:adjustRightInd/>
        <w:spacing w:line="288" w:lineRule="auto"/>
        <w:jc w:val="both"/>
        <w:textAlignment w:val="auto"/>
        <w:rPr>
          <w:rFonts w:ascii="Arial" w:hAnsi="Arial" w:cs="Arial"/>
          <w:iCs/>
          <w:sz w:val="22"/>
          <w:szCs w:val="22"/>
          <w:lang w:eastAsia="ar-SA"/>
        </w:rPr>
      </w:pPr>
      <w:r w:rsidRPr="008C74DE">
        <w:rPr>
          <w:rFonts w:ascii="Arial" w:hAnsi="Arial" w:cs="Arial"/>
          <w:iCs/>
          <w:spacing w:val="-6"/>
          <w:sz w:val="22"/>
          <w:szCs w:val="22"/>
          <w:lang w:eastAsia="ar-SA"/>
        </w:rPr>
        <w:t>Zhotovitel</w:t>
      </w:r>
      <w:r w:rsidRPr="00703792">
        <w:rPr>
          <w:rFonts w:ascii="Arial" w:hAnsi="Arial" w:cs="Arial"/>
          <w:iCs/>
          <w:spacing w:val="-6"/>
          <w:sz w:val="22"/>
          <w:szCs w:val="22"/>
          <w:lang w:eastAsia="ar-SA"/>
        </w:rPr>
        <w:t xml:space="preserve"> se dále zavazuje, že v rámci plnění předmětu smlouvy provede pro Objednatele za úhradu p</w:t>
      </w:r>
      <w:r w:rsidRPr="00265044">
        <w:rPr>
          <w:rFonts w:ascii="Arial" w:hAnsi="Arial" w:cs="Arial"/>
          <w:iCs/>
          <w:spacing w:val="-6"/>
          <w:sz w:val="22"/>
          <w:szCs w:val="22"/>
          <w:lang w:eastAsia="ar-SA"/>
        </w:rPr>
        <w:t xml:space="preserve">řípadně požadované vícepráce (přepracování nebo doplňky projektu, změny objektové skladby, </w:t>
      </w:r>
      <w:r w:rsidR="00FA1C0C">
        <w:rPr>
          <w:rFonts w:ascii="Arial" w:hAnsi="Arial" w:cs="Arial"/>
          <w:iCs/>
          <w:spacing w:val="-4"/>
          <w:sz w:val="22"/>
          <w:szCs w:val="22"/>
          <w:lang w:eastAsia="ar-SA"/>
        </w:rPr>
        <w:t>apod.)</w:t>
      </w:r>
      <w:r w:rsidRPr="00703792">
        <w:rPr>
          <w:rFonts w:ascii="Arial" w:hAnsi="Arial" w:cs="Arial"/>
          <w:iCs/>
          <w:spacing w:val="-4"/>
          <w:sz w:val="22"/>
          <w:szCs w:val="22"/>
          <w:lang w:eastAsia="ar-SA"/>
        </w:rPr>
        <w:t xml:space="preserve"> související s realizací stavby v požadovaných termínech. Rozsah, termín a cena víceprací</w:t>
      </w:r>
      <w:r w:rsidRPr="00F74F1B">
        <w:rPr>
          <w:rFonts w:ascii="Arial" w:hAnsi="Arial" w:cs="Arial"/>
          <w:iCs/>
          <w:sz w:val="22"/>
          <w:szCs w:val="22"/>
          <w:lang w:eastAsia="ar-SA"/>
        </w:rPr>
        <w:t xml:space="preserve"> bude stanovena v dodatku k této smlouvě.</w:t>
      </w:r>
    </w:p>
    <w:p w:rsidR="007C65F4" w:rsidRPr="00F74F1B" w:rsidRDefault="007C65F4" w:rsidP="007C65F4">
      <w:pPr>
        <w:suppressAutoHyphens/>
        <w:overflowPunct/>
        <w:autoSpaceDE/>
        <w:autoSpaceDN/>
        <w:adjustRightInd/>
        <w:spacing w:line="288" w:lineRule="auto"/>
        <w:jc w:val="both"/>
        <w:textAlignment w:val="auto"/>
        <w:rPr>
          <w:rFonts w:ascii="Arial" w:hAnsi="Arial" w:cs="Arial"/>
          <w:iCs/>
          <w:sz w:val="22"/>
          <w:szCs w:val="22"/>
          <w:lang w:eastAsia="ar-SA"/>
        </w:rPr>
      </w:pPr>
    </w:p>
    <w:p w:rsidR="007C65F4" w:rsidRPr="00F74F1B" w:rsidRDefault="007C65F4" w:rsidP="007C65F4">
      <w:pPr>
        <w:suppressAutoHyphens/>
        <w:overflowPunct/>
        <w:autoSpaceDE/>
        <w:autoSpaceDN/>
        <w:adjustRightInd/>
        <w:spacing w:line="288" w:lineRule="auto"/>
        <w:jc w:val="both"/>
        <w:textAlignment w:val="auto"/>
        <w:rPr>
          <w:rFonts w:ascii="Arial" w:hAnsi="Arial" w:cs="Arial"/>
          <w:sz w:val="22"/>
          <w:szCs w:val="22"/>
          <w:lang w:eastAsia="ar-SA"/>
        </w:rPr>
      </w:pPr>
      <w:r w:rsidRPr="00703792">
        <w:rPr>
          <w:rFonts w:ascii="Arial" w:hAnsi="Arial" w:cs="Arial"/>
          <w:spacing w:val="-4"/>
          <w:sz w:val="22"/>
          <w:szCs w:val="22"/>
          <w:lang w:eastAsia="ar-SA"/>
        </w:rPr>
        <w:t>Provede-li Zhotovitel, v rámci výkonu autorského dozoru, přepracování nebo doplnění projektové</w:t>
      </w:r>
      <w:r w:rsidRPr="00F74F1B">
        <w:rPr>
          <w:rFonts w:ascii="Arial" w:hAnsi="Arial" w:cs="Arial"/>
          <w:sz w:val="22"/>
          <w:szCs w:val="22"/>
          <w:lang w:eastAsia="ar-SA"/>
        </w:rPr>
        <w:t xml:space="preserve"> </w:t>
      </w:r>
      <w:r w:rsidRPr="00265044">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265044">
        <w:rPr>
          <w:rFonts w:ascii="Arial" w:hAnsi="Arial" w:cs="Arial"/>
          <w:spacing w:val="-4"/>
          <w:sz w:val="22"/>
          <w:szCs w:val="22"/>
          <w:lang w:eastAsia="ar-SA"/>
        </w:rPr>
        <w:lastRenderedPageBreak/>
        <w:t>normami nebo v případě, že se původní dokumentace ukáže objektivně technicky nerealizovatelnou,</w:t>
      </w:r>
      <w:r w:rsidRPr="00F74F1B">
        <w:rPr>
          <w:rFonts w:ascii="Arial" w:hAnsi="Arial" w:cs="Arial"/>
          <w:sz w:val="22"/>
          <w:szCs w:val="22"/>
          <w:lang w:eastAsia="ar-SA"/>
        </w:rPr>
        <w:t xml:space="preserve"> provede </w:t>
      </w:r>
      <w:r>
        <w:rPr>
          <w:rFonts w:ascii="Arial" w:hAnsi="Arial" w:cs="Arial"/>
          <w:sz w:val="22"/>
          <w:szCs w:val="22"/>
          <w:lang w:eastAsia="ar-SA"/>
        </w:rPr>
        <w:t>Zhotovitel</w:t>
      </w:r>
      <w:r w:rsidRPr="00F74F1B">
        <w:rPr>
          <w:rFonts w:ascii="Arial" w:hAnsi="Arial" w:cs="Arial"/>
          <w:sz w:val="22"/>
          <w:szCs w:val="22"/>
          <w:lang w:eastAsia="ar-SA"/>
        </w:rPr>
        <w:t>, jako autor projektové dokumentace, tyto práce bezplatně a ponese i veškeré náklady s tím spojené.</w:t>
      </w:r>
    </w:p>
    <w:p w:rsidR="007C65F4" w:rsidRPr="00F74F1B" w:rsidRDefault="007C65F4" w:rsidP="007C65F4">
      <w:pPr>
        <w:suppressAutoHyphens/>
        <w:overflowPunct/>
        <w:autoSpaceDE/>
        <w:autoSpaceDN/>
        <w:adjustRightInd/>
        <w:spacing w:line="288" w:lineRule="auto"/>
        <w:jc w:val="both"/>
        <w:textAlignment w:val="auto"/>
        <w:rPr>
          <w:rFonts w:ascii="Arial" w:hAnsi="Arial" w:cs="Arial"/>
          <w:sz w:val="22"/>
          <w:szCs w:val="22"/>
          <w:lang w:eastAsia="ar-SA"/>
        </w:rPr>
      </w:pPr>
    </w:p>
    <w:p w:rsidR="007C65F4" w:rsidRPr="00F74F1B" w:rsidRDefault="007C65F4" w:rsidP="007C65F4">
      <w:pPr>
        <w:suppressAutoHyphens/>
        <w:overflowPunct/>
        <w:autoSpaceDE/>
        <w:autoSpaceDN/>
        <w:adjustRightInd/>
        <w:spacing w:line="288" w:lineRule="auto"/>
        <w:jc w:val="both"/>
        <w:textAlignment w:val="auto"/>
        <w:rPr>
          <w:rFonts w:ascii="Arial" w:hAnsi="Arial" w:cs="Arial"/>
          <w:sz w:val="22"/>
          <w:szCs w:val="22"/>
          <w:lang w:eastAsia="ar-SA"/>
        </w:rPr>
      </w:pPr>
      <w:r w:rsidRPr="00703792">
        <w:rPr>
          <w:rFonts w:ascii="Arial" w:hAnsi="Arial" w:cs="Arial"/>
          <w:spacing w:val="-6"/>
          <w:sz w:val="22"/>
          <w:szCs w:val="22"/>
          <w:lang w:eastAsia="ar-SA"/>
        </w:rPr>
        <w:t>AD bude vykonáván na vyžádání ze strany Objednatele nebo Zhotovitele. Předmět, termín a místo</w:t>
      </w:r>
      <w:r w:rsidRPr="00F74F1B">
        <w:rPr>
          <w:rFonts w:ascii="Arial" w:hAnsi="Arial" w:cs="Arial"/>
          <w:sz w:val="22"/>
          <w:szCs w:val="22"/>
          <w:lang w:eastAsia="ar-SA"/>
        </w:rPr>
        <w:t xml:space="preserve"> výkonu AD budou dohodnuty vždy individuálně při každé výzvě </w:t>
      </w:r>
      <w:r>
        <w:rPr>
          <w:rFonts w:ascii="Arial" w:hAnsi="Arial" w:cs="Arial"/>
          <w:sz w:val="22"/>
          <w:szCs w:val="22"/>
          <w:lang w:eastAsia="ar-SA"/>
        </w:rPr>
        <w:t>Objednatele</w:t>
      </w:r>
      <w:r w:rsidRPr="00F74F1B">
        <w:rPr>
          <w:rFonts w:ascii="Arial" w:hAnsi="Arial" w:cs="Arial"/>
          <w:sz w:val="22"/>
          <w:szCs w:val="22"/>
          <w:lang w:eastAsia="ar-SA"/>
        </w:rPr>
        <w:t xml:space="preserve"> nebo </w:t>
      </w:r>
      <w:r>
        <w:rPr>
          <w:rFonts w:ascii="Arial" w:hAnsi="Arial" w:cs="Arial"/>
          <w:sz w:val="22"/>
          <w:szCs w:val="22"/>
          <w:lang w:eastAsia="ar-SA"/>
        </w:rPr>
        <w:t>Zhotovitele</w:t>
      </w:r>
      <w:r w:rsidRPr="00F74F1B">
        <w:rPr>
          <w:rFonts w:ascii="Arial" w:hAnsi="Arial" w:cs="Arial"/>
          <w:sz w:val="22"/>
          <w:szCs w:val="22"/>
          <w:lang w:eastAsia="ar-SA"/>
        </w:rPr>
        <w:t>.</w:t>
      </w:r>
    </w:p>
    <w:p w:rsidR="006313B3" w:rsidRPr="001C664A" w:rsidRDefault="006313B3" w:rsidP="00F34E8A">
      <w:pPr>
        <w:pStyle w:val="Bntext3"/>
        <w:spacing w:line="264" w:lineRule="auto"/>
        <w:ind w:left="0"/>
        <w:rPr>
          <w:szCs w:val="22"/>
        </w:rPr>
      </w:pP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Pr="00265044">
        <w:rPr>
          <w:rFonts w:ascii="Arial" w:hAnsi="Arial" w:cs="Arial"/>
          <w:bCs/>
          <w:spacing w:val="-4"/>
          <w:sz w:val="22"/>
          <w:szCs w:val="22"/>
        </w:rPr>
        <w:t xml:space="preserve"> je povinen v průběhu </w:t>
      </w:r>
      <w:r w:rsidR="008316E7">
        <w:rPr>
          <w:rFonts w:ascii="Arial" w:hAnsi="Arial" w:cs="Arial"/>
          <w:bCs/>
          <w:spacing w:val="-4"/>
          <w:sz w:val="22"/>
          <w:szCs w:val="22"/>
        </w:rPr>
        <w:t xml:space="preserve">sloučeného </w:t>
      </w:r>
      <w:r w:rsidRPr="00265044">
        <w:rPr>
          <w:rFonts w:ascii="Arial" w:hAnsi="Arial" w:cs="Arial"/>
          <w:bCs/>
          <w:spacing w:val="-4"/>
          <w:sz w:val="22"/>
          <w:szCs w:val="22"/>
        </w:rPr>
        <w:t>územníh</w:t>
      </w:r>
      <w:r w:rsidR="008316E7">
        <w:rPr>
          <w:rFonts w:ascii="Arial" w:hAnsi="Arial" w:cs="Arial"/>
          <w:bCs/>
          <w:spacing w:val="-4"/>
          <w:sz w:val="22"/>
          <w:szCs w:val="22"/>
        </w:rPr>
        <w:t>o</w:t>
      </w:r>
      <w:r w:rsidRPr="00265044">
        <w:rPr>
          <w:rFonts w:ascii="Arial" w:hAnsi="Arial" w:cs="Arial"/>
          <w:bCs/>
          <w:spacing w:val="-4"/>
          <w:sz w:val="22"/>
          <w:szCs w:val="22"/>
        </w:rPr>
        <w:t xml:space="preserve"> a stavebníh</w:t>
      </w:r>
      <w:r w:rsidR="008316E7">
        <w:rPr>
          <w:rFonts w:ascii="Arial" w:hAnsi="Arial" w:cs="Arial"/>
          <w:bCs/>
          <w:spacing w:val="-4"/>
          <w:sz w:val="22"/>
          <w:szCs w:val="22"/>
        </w:rPr>
        <w:t>o</w:t>
      </w:r>
      <w:r w:rsidRPr="00265044">
        <w:rPr>
          <w:rFonts w:ascii="Arial" w:hAnsi="Arial" w:cs="Arial"/>
          <w:bCs/>
          <w:spacing w:val="-4"/>
          <w:sz w:val="22"/>
          <w:szCs w:val="22"/>
        </w:rPr>
        <w:t xml:space="preserve"> řízení poskytnout maximální součinnost</w:t>
      </w:r>
      <w:r w:rsidRPr="00F74F1B">
        <w:rPr>
          <w:rFonts w:ascii="Arial" w:hAnsi="Arial" w:cs="Arial"/>
          <w:bCs/>
          <w:sz w:val="22"/>
          <w:szCs w:val="22"/>
        </w:rPr>
        <w:t xml:space="preserve"> a řádně spolupracovat s příslušnými stavebními úřady. </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proofErr w:type="spellStart"/>
      <w:r w:rsidRPr="00225C6E">
        <w:rPr>
          <w:rFonts w:ascii="Arial" w:hAnsi="Arial" w:cs="Arial"/>
          <w:bCs/>
          <w:spacing w:val="-2"/>
          <w:sz w:val="22"/>
          <w:szCs w:val="22"/>
        </w:rPr>
        <w:t>DSP</w:t>
      </w:r>
      <w:r w:rsidR="00BC621E">
        <w:rPr>
          <w:rFonts w:ascii="Arial" w:hAnsi="Arial" w:cs="Arial"/>
          <w:bCs/>
          <w:spacing w:val="-2"/>
          <w:sz w:val="22"/>
          <w:szCs w:val="22"/>
        </w:rPr>
        <w:t>sl</w:t>
      </w:r>
      <w:proofErr w:type="spellEnd"/>
      <w:r w:rsidRPr="00225C6E">
        <w:rPr>
          <w:rFonts w:ascii="Arial" w:hAnsi="Arial" w:cs="Arial"/>
          <w:bCs/>
          <w:spacing w:val="-2"/>
          <w:sz w:val="22"/>
          <w:szCs w:val="22"/>
        </w:rPr>
        <w:t>,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Dílo v rozsahu,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Dílo nebo jeho část pouze následujícím subjektům:</w:t>
      </w:r>
    </w:p>
    <w:p w:rsidR="00F37851" w:rsidRPr="00F74F1B" w:rsidRDefault="00F37851" w:rsidP="00F37851">
      <w:pPr>
        <w:numPr>
          <w:ilvl w:val="0"/>
          <w:numId w:val="12"/>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r>
        <w:rPr>
          <w:rFonts w:ascii="Arial" w:hAnsi="Arial" w:cs="Arial"/>
          <w:sz w:val="22"/>
          <w:szCs w:val="22"/>
          <w:lang w:eastAsia="ar-SA"/>
        </w:rPr>
        <w:t>,</w:t>
      </w:r>
    </w:p>
    <w:p w:rsidR="00F37851" w:rsidRPr="00F74F1B" w:rsidRDefault="00F37851" w:rsidP="00F37851">
      <w:pPr>
        <w:numPr>
          <w:ilvl w:val="0"/>
          <w:numId w:val="12"/>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 xml:space="preserve">jiným subjektům v souvislosti se zajištěním vyjádření, </w:t>
      </w:r>
      <w:r>
        <w:rPr>
          <w:rFonts w:ascii="Arial" w:hAnsi="Arial" w:cs="Arial"/>
          <w:sz w:val="22"/>
          <w:szCs w:val="22"/>
          <w:lang w:eastAsia="ar-SA"/>
        </w:rPr>
        <w:t xml:space="preserve">závazného </w:t>
      </w:r>
      <w:r w:rsidRPr="00F74F1B">
        <w:rPr>
          <w:rFonts w:ascii="Arial" w:hAnsi="Arial" w:cs="Arial"/>
          <w:sz w:val="22"/>
          <w:szCs w:val="22"/>
          <w:lang w:eastAsia="ar-SA"/>
        </w:rPr>
        <w:t>stanoviska</w:t>
      </w:r>
      <w:r>
        <w:rPr>
          <w:rFonts w:ascii="Arial" w:hAnsi="Arial" w:cs="Arial"/>
          <w:sz w:val="22"/>
          <w:szCs w:val="22"/>
          <w:lang w:eastAsia="ar-SA"/>
        </w:rPr>
        <w:t>,</w:t>
      </w:r>
      <w:r w:rsidRPr="00F74F1B">
        <w:rPr>
          <w:rFonts w:ascii="Arial" w:hAnsi="Arial" w:cs="Arial"/>
          <w:sz w:val="22"/>
          <w:szCs w:val="22"/>
          <w:lang w:eastAsia="ar-SA"/>
        </w:rPr>
        <w:t xml:space="preserve"> příp. rozhodnutí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Díla dotýkají a o předání kopie</w:t>
      </w:r>
      <w:r>
        <w:rPr>
          <w:rFonts w:ascii="Arial" w:hAnsi="Arial" w:cs="Arial"/>
          <w:sz w:val="22"/>
          <w:szCs w:val="22"/>
          <w:lang w:eastAsia="ar-SA"/>
        </w:rPr>
        <w:t xml:space="preserve"> Díla nebo jeho části </w:t>
      </w:r>
      <w:r w:rsidRPr="00FB167C">
        <w:rPr>
          <w:rFonts w:ascii="Arial" w:hAnsi="Arial" w:cs="Arial"/>
          <w:sz w:val="22"/>
          <w:szCs w:val="22"/>
          <w:lang w:eastAsia="ar-SA"/>
        </w:rPr>
        <w:t>požádají.</w:t>
      </w:r>
    </w:p>
    <w:p w:rsidR="00536193" w:rsidRDefault="00F37851" w:rsidP="00F37851">
      <w:pPr>
        <w:numPr>
          <w:ilvl w:val="0"/>
          <w:numId w:val="12"/>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265044">
        <w:rPr>
          <w:rFonts w:ascii="Arial" w:hAnsi="Arial" w:cs="Arial"/>
          <w:spacing w:val="-4"/>
          <w:sz w:val="22"/>
          <w:szCs w:val="22"/>
          <w:lang w:eastAsia="ar-SA"/>
        </w:rPr>
        <w:t>Jiným subjektům je oprávněn poskytnout kopii Díla nebo jeho části výhradně s předchozím</w:t>
      </w:r>
      <w:r w:rsidRPr="00F74F1B">
        <w:rPr>
          <w:rFonts w:ascii="Arial" w:hAnsi="Arial" w:cs="Arial"/>
          <w:sz w:val="22"/>
          <w:szCs w:val="22"/>
          <w:lang w:eastAsia="ar-SA"/>
        </w:rPr>
        <w:t xml:space="preserve"> svolením </w:t>
      </w:r>
      <w:r>
        <w:rPr>
          <w:rFonts w:ascii="Arial" w:hAnsi="Arial" w:cs="Arial"/>
          <w:sz w:val="22"/>
          <w:szCs w:val="22"/>
          <w:lang w:eastAsia="ar-SA"/>
        </w:rPr>
        <w:t>Objednatele</w:t>
      </w:r>
      <w:r w:rsidRPr="00F74F1B">
        <w:rPr>
          <w:rFonts w:ascii="Arial" w:hAnsi="Arial" w:cs="Arial"/>
          <w:sz w:val="22"/>
          <w:szCs w:val="22"/>
          <w:lang w:eastAsia="ar-SA"/>
        </w:rPr>
        <w:t>.</w:t>
      </w:r>
    </w:p>
    <w:p w:rsidR="00F37851" w:rsidRPr="00F74F1B" w:rsidRDefault="00F37851" w:rsidP="00536193">
      <w:pPr>
        <w:suppressAutoHyphens/>
        <w:overflowPunct/>
        <w:autoSpaceDE/>
        <w:autoSpaceDN/>
        <w:adjustRightInd/>
        <w:spacing w:line="288" w:lineRule="auto"/>
        <w:ind w:left="426"/>
        <w:jc w:val="both"/>
        <w:textAlignment w:val="auto"/>
        <w:rPr>
          <w:rFonts w:ascii="Arial" w:hAnsi="Arial" w:cs="Arial"/>
          <w:sz w:val="22"/>
          <w:szCs w:val="22"/>
          <w:lang w:eastAsia="ar-SA"/>
        </w:rPr>
      </w:pPr>
      <w:r w:rsidRPr="00F74F1B">
        <w:rPr>
          <w:rFonts w:ascii="Arial" w:hAnsi="Arial" w:cs="Arial"/>
          <w:sz w:val="22"/>
          <w:szCs w:val="22"/>
          <w:lang w:eastAsia="ar-SA"/>
        </w:rPr>
        <w:t xml:space="preserve"> </w:t>
      </w:r>
    </w:p>
    <w:p w:rsidR="00F37851"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Díla, jeho rozsahu a termínu dokončení Díla,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Díla, doby plnění a ceny za Dílo.</w:t>
      </w:r>
    </w:p>
    <w:p w:rsidR="00C4146A" w:rsidRPr="001C664A" w:rsidRDefault="00C4146A" w:rsidP="00F34E8A">
      <w:pPr>
        <w:pStyle w:val="Zkladntextodsazen"/>
        <w:spacing w:before="240" w:after="12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rsidR="00C4146A" w:rsidRPr="00200F49" w:rsidRDefault="004B3CC3" w:rsidP="00200F49">
      <w:pPr>
        <w:pStyle w:val="Odstavecseseznamem"/>
        <w:numPr>
          <w:ilvl w:val="1"/>
          <w:numId w:val="38"/>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C4146A" w:rsidRPr="00200F49">
        <w:rPr>
          <w:rFonts w:ascii="Arial" w:eastAsia="MS Mincho" w:hAnsi="Arial" w:cs="Arial"/>
          <w:sz w:val="22"/>
        </w:rPr>
        <w:t>dokončit a předat dílo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rsidR="00C4146A" w:rsidRPr="001C664A" w:rsidRDefault="00C4146A" w:rsidP="00F34E8A">
      <w:pPr>
        <w:pStyle w:val="Bntext2"/>
        <w:spacing w:line="264" w:lineRule="auto"/>
        <w:rPr>
          <w:lang w:val="pl-PL"/>
        </w:rPr>
      </w:pPr>
    </w:p>
    <w:p w:rsidR="00C32C87" w:rsidRPr="00F74F1B" w:rsidRDefault="0044276A" w:rsidP="0044276A">
      <w:pPr>
        <w:ind w:left="4678" w:hanging="4678"/>
        <w:jc w:val="both"/>
        <w:rPr>
          <w:rFonts w:ascii="Arial" w:hAnsi="Arial" w:cs="Arial"/>
          <w:sz w:val="22"/>
          <w:szCs w:val="22"/>
        </w:rPr>
      </w:pPr>
      <w:r>
        <w:rPr>
          <w:rFonts w:ascii="Arial" w:hAnsi="Arial" w:cs="Arial"/>
          <w:sz w:val="22"/>
          <w:szCs w:val="22"/>
        </w:rPr>
        <w:t>Zahájení:</w:t>
      </w:r>
      <w:r>
        <w:rPr>
          <w:rFonts w:ascii="Arial" w:hAnsi="Arial" w:cs="Arial"/>
          <w:sz w:val="22"/>
          <w:szCs w:val="22"/>
        </w:rPr>
        <w:tab/>
      </w:r>
      <w:r w:rsidR="00C32C87" w:rsidRPr="00F74F1B">
        <w:rPr>
          <w:rFonts w:ascii="Arial" w:hAnsi="Arial" w:cs="Arial"/>
          <w:sz w:val="22"/>
          <w:szCs w:val="22"/>
        </w:rPr>
        <w:t>po po</w:t>
      </w:r>
      <w:r w:rsidR="00C32C87">
        <w:rPr>
          <w:rFonts w:ascii="Arial" w:hAnsi="Arial" w:cs="Arial"/>
          <w:sz w:val="22"/>
          <w:szCs w:val="22"/>
        </w:rPr>
        <w:t xml:space="preserve">dpisu smlouvy - předpoklad </w:t>
      </w:r>
      <w:r w:rsidR="00BC621E">
        <w:rPr>
          <w:rFonts w:ascii="Arial" w:hAnsi="Arial" w:cs="Arial"/>
          <w:sz w:val="22"/>
          <w:szCs w:val="22"/>
        </w:rPr>
        <w:t>březen</w:t>
      </w:r>
      <w:r w:rsidR="00C32C87">
        <w:rPr>
          <w:rFonts w:ascii="Arial" w:hAnsi="Arial" w:cs="Arial"/>
          <w:sz w:val="22"/>
          <w:szCs w:val="22"/>
        </w:rPr>
        <w:t xml:space="preserve"> </w:t>
      </w:r>
      <w:r w:rsidR="00C32C87" w:rsidRPr="00F74F1B">
        <w:rPr>
          <w:rFonts w:ascii="Arial" w:hAnsi="Arial" w:cs="Arial"/>
          <w:sz w:val="22"/>
          <w:szCs w:val="22"/>
        </w:rPr>
        <w:t>201</w:t>
      </w:r>
      <w:r w:rsidR="00BC621E">
        <w:rPr>
          <w:rFonts w:ascii="Arial" w:hAnsi="Arial" w:cs="Arial"/>
          <w:sz w:val="22"/>
          <w:szCs w:val="22"/>
        </w:rPr>
        <w:t>9</w:t>
      </w:r>
    </w:p>
    <w:p w:rsidR="00C32C87" w:rsidRPr="00F74F1B" w:rsidRDefault="00C32C87" w:rsidP="00C32C87">
      <w:pPr>
        <w:tabs>
          <w:tab w:val="num" w:pos="-1560"/>
        </w:tabs>
        <w:jc w:val="both"/>
        <w:rPr>
          <w:rFonts w:ascii="Arial" w:hAnsi="Arial" w:cs="Arial"/>
          <w:sz w:val="22"/>
          <w:szCs w:val="22"/>
          <w:lang w:val="pl-PL"/>
        </w:rPr>
      </w:pPr>
    </w:p>
    <w:p w:rsidR="00BC621E" w:rsidRDefault="00BC621E" w:rsidP="0044276A">
      <w:pPr>
        <w:tabs>
          <w:tab w:val="num" w:pos="-1560"/>
        </w:tabs>
        <w:ind w:left="6804" w:hanging="6804"/>
        <w:jc w:val="both"/>
        <w:rPr>
          <w:rFonts w:ascii="Arial" w:hAnsi="Arial" w:cs="Arial"/>
          <w:sz w:val="22"/>
          <w:szCs w:val="22"/>
          <w:lang w:val="pl-PL"/>
        </w:rPr>
      </w:pPr>
      <w:r>
        <w:rPr>
          <w:rFonts w:ascii="Arial" w:hAnsi="Arial" w:cs="Arial"/>
          <w:sz w:val="22"/>
          <w:szCs w:val="22"/>
          <w:lang w:val="pl-PL"/>
        </w:rPr>
        <w:t>Vypracování variantního řešení</w:t>
      </w:r>
      <w:r w:rsidR="00A8702D">
        <w:rPr>
          <w:rFonts w:ascii="Arial" w:hAnsi="Arial" w:cs="Arial"/>
          <w:sz w:val="22"/>
          <w:szCs w:val="22"/>
          <w:lang w:val="pl-PL"/>
        </w:rPr>
        <w:t xml:space="preserve"> odst. 2.1. písm. a):</w:t>
      </w:r>
      <w:r>
        <w:rPr>
          <w:rFonts w:ascii="Arial" w:hAnsi="Arial" w:cs="Arial"/>
          <w:sz w:val="22"/>
          <w:szCs w:val="22"/>
          <w:lang w:val="pl-PL"/>
        </w:rPr>
        <w:tab/>
        <w:t>do 2 měsíců od podpisu smlouvy</w:t>
      </w:r>
    </w:p>
    <w:p w:rsidR="00BC621E" w:rsidRDefault="00BC621E" w:rsidP="0044276A">
      <w:pPr>
        <w:tabs>
          <w:tab w:val="num" w:pos="-1560"/>
        </w:tabs>
        <w:ind w:left="6804" w:hanging="6804"/>
        <w:jc w:val="both"/>
        <w:rPr>
          <w:rFonts w:ascii="Arial" w:hAnsi="Arial" w:cs="Arial"/>
          <w:sz w:val="22"/>
          <w:szCs w:val="22"/>
          <w:lang w:val="pl-PL"/>
        </w:rPr>
      </w:pPr>
    </w:p>
    <w:p w:rsidR="00C32C87" w:rsidRDefault="00C32C87" w:rsidP="0044276A">
      <w:pPr>
        <w:tabs>
          <w:tab w:val="num" w:pos="-1560"/>
        </w:tabs>
        <w:ind w:left="6804" w:hanging="6804"/>
        <w:jc w:val="both"/>
        <w:rPr>
          <w:rFonts w:ascii="Arial" w:hAnsi="Arial" w:cs="Arial"/>
          <w:sz w:val="22"/>
          <w:szCs w:val="22"/>
          <w:lang w:val="pl-PL"/>
        </w:rPr>
      </w:pPr>
      <w:r w:rsidRPr="00F74F1B">
        <w:rPr>
          <w:rFonts w:ascii="Arial" w:hAnsi="Arial" w:cs="Arial"/>
          <w:sz w:val="22"/>
          <w:szCs w:val="22"/>
          <w:lang w:val="pl-PL"/>
        </w:rPr>
        <w:t>V</w:t>
      </w:r>
      <w:r w:rsidR="0044276A">
        <w:rPr>
          <w:rFonts w:ascii="Arial" w:hAnsi="Arial" w:cs="Arial"/>
          <w:sz w:val="22"/>
          <w:szCs w:val="22"/>
          <w:lang w:val="pl-PL"/>
        </w:rPr>
        <w:t>ypracování DSP</w:t>
      </w:r>
      <w:r w:rsidR="00BC621E">
        <w:rPr>
          <w:rFonts w:ascii="Arial" w:hAnsi="Arial" w:cs="Arial"/>
          <w:sz w:val="22"/>
          <w:szCs w:val="22"/>
          <w:lang w:val="pl-PL"/>
        </w:rPr>
        <w:t>sl</w:t>
      </w:r>
      <w:r w:rsidR="0044276A">
        <w:rPr>
          <w:rFonts w:ascii="Arial" w:hAnsi="Arial" w:cs="Arial"/>
          <w:sz w:val="22"/>
          <w:szCs w:val="22"/>
          <w:lang w:val="pl-PL"/>
        </w:rPr>
        <w:t xml:space="preserve"> dle </w:t>
      </w:r>
      <w:r w:rsidR="009672E2">
        <w:rPr>
          <w:rFonts w:ascii="Arial" w:hAnsi="Arial" w:cs="Arial"/>
          <w:sz w:val="22"/>
          <w:szCs w:val="22"/>
          <w:lang w:val="pl-PL"/>
        </w:rPr>
        <w:t>odst.</w:t>
      </w:r>
      <w:r w:rsidR="0044276A">
        <w:rPr>
          <w:rFonts w:ascii="Arial" w:hAnsi="Arial" w:cs="Arial"/>
          <w:sz w:val="22"/>
          <w:szCs w:val="22"/>
          <w:lang w:val="pl-PL"/>
        </w:rPr>
        <w:t xml:space="preserve"> </w:t>
      </w:r>
      <w:r w:rsidR="005837FA">
        <w:rPr>
          <w:rFonts w:ascii="Arial" w:hAnsi="Arial" w:cs="Arial"/>
          <w:sz w:val="22"/>
          <w:szCs w:val="22"/>
          <w:lang w:val="pl-PL"/>
        </w:rPr>
        <w:t xml:space="preserve">2.1. písm. </w:t>
      </w:r>
      <w:r w:rsidR="00A8702D">
        <w:rPr>
          <w:rFonts w:ascii="Arial" w:hAnsi="Arial" w:cs="Arial"/>
          <w:sz w:val="22"/>
          <w:szCs w:val="22"/>
          <w:lang w:val="pl-PL"/>
        </w:rPr>
        <w:t>b</w:t>
      </w:r>
      <w:r w:rsidR="0044276A">
        <w:rPr>
          <w:rFonts w:ascii="Arial" w:hAnsi="Arial" w:cs="Arial"/>
          <w:sz w:val="22"/>
          <w:szCs w:val="22"/>
          <w:lang w:val="pl-PL"/>
        </w:rPr>
        <w:t>)</w:t>
      </w:r>
      <w:r w:rsidR="00215BBC">
        <w:rPr>
          <w:rFonts w:ascii="Arial" w:hAnsi="Arial" w:cs="Arial"/>
          <w:sz w:val="22"/>
          <w:szCs w:val="22"/>
          <w:lang w:val="pl-PL"/>
        </w:rPr>
        <w:t>:</w:t>
      </w:r>
      <w:r w:rsidR="0044276A">
        <w:rPr>
          <w:rFonts w:ascii="Arial" w:hAnsi="Arial" w:cs="Arial"/>
          <w:sz w:val="22"/>
          <w:szCs w:val="22"/>
          <w:lang w:val="pl-PL"/>
        </w:rPr>
        <w:tab/>
      </w:r>
      <w:r w:rsidRPr="00F74F1B">
        <w:rPr>
          <w:rFonts w:ascii="Arial" w:hAnsi="Arial" w:cs="Arial"/>
          <w:sz w:val="22"/>
          <w:szCs w:val="22"/>
          <w:lang w:val="pl-PL"/>
        </w:rPr>
        <w:t xml:space="preserve">do </w:t>
      </w:r>
      <w:r w:rsidR="00BC621E">
        <w:rPr>
          <w:rFonts w:ascii="Arial" w:hAnsi="Arial" w:cs="Arial"/>
          <w:sz w:val="22"/>
          <w:szCs w:val="22"/>
          <w:lang w:val="pl-PL"/>
        </w:rPr>
        <w:t>3</w:t>
      </w:r>
      <w:r w:rsidR="0044276A">
        <w:rPr>
          <w:rFonts w:ascii="Arial" w:hAnsi="Arial" w:cs="Arial"/>
          <w:sz w:val="22"/>
          <w:szCs w:val="22"/>
          <w:lang w:val="pl-PL"/>
        </w:rPr>
        <w:t xml:space="preserve"> měsíců od podpisu </w:t>
      </w:r>
      <w:r>
        <w:rPr>
          <w:rFonts w:ascii="Arial" w:hAnsi="Arial" w:cs="Arial"/>
          <w:sz w:val="22"/>
          <w:szCs w:val="22"/>
          <w:lang w:val="pl-PL"/>
        </w:rPr>
        <w:t>s</w:t>
      </w:r>
      <w:r w:rsidRPr="00F74F1B">
        <w:rPr>
          <w:rFonts w:ascii="Arial" w:hAnsi="Arial" w:cs="Arial"/>
          <w:sz w:val="22"/>
          <w:szCs w:val="22"/>
          <w:lang w:val="pl-PL"/>
        </w:rPr>
        <w:t>mlouvy</w:t>
      </w:r>
    </w:p>
    <w:p w:rsidR="00C32C87" w:rsidRDefault="00C32C87" w:rsidP="00C32C87">
      <w:pPr>
        <w:tabs>
          <w:tab w:val="num" w:pos="-1560"/>
        </w:tabs>
        <w:jc w:val="both"/>
        <w:rPr>
          <w:rFonts w:ascii="Arial" w:hAnsi="Arial" w:cs="Arial"/>
          <w:sz w:val="22"/>
          <w:szCs w:val="22"/>
          <w:lang w:val="pl-PL"/>
        </w:rPr>
      </w:pPr>
    </w:p>
    <w:p w:rsidR="00BC621E" w:rsidRDefault="00C32C87" w:rsidP="00BC621E">
      <w:pPr>
        <w:tabs>
          <w:tab w:val="num" w:pos="-1560"/>
          <w:tab w:val="left" w:pos="6804"/>
        </w:tabs>
        <w:jc w:val="both"/>
        <w:rPr>
          <w:rFonts w:ascii="Arial" w:hAnsi="Arial" w:cs="Arial"/>
          <w:sz w:val="22"/>
          <w:szCs w:val="22"/>
          <w:lang w:val="pl-PL"/>
        </w:rPr>
      </w:pPr>
      <w:r w:rsidRPr="00F74F1B">
        <w:rPr>
          <w:rFonts w:ascii="Arial" w:hAnsi="Arial" w:cs="Arial"/>
          <w:sz w:val="22"/>
          <w:szCs w:val="22"/>
          <w:lang w:val="pl-PL"/>
        </w:rPr>
        <w:lastRenderedPageBreak/>
        <w:t xml:space="preserve">Zajištění </w:t>
      </w:r>
      <w:r>
        <w:rPr>
          <w:rFonts w:ascii="Arial" w:hAnsi="Arial" w:cs="Arial"/>
          <w:sz w:val="22"/>
          <w:szCs w:val="22"/>
          <w:lang w:val="pl-PL"/>
        </w:rPr>
        <w:t xml:space="preserve">pravomocného </w:t>
      </w:r>
      <w:r w:rsidR="00BC621E">
        <w:rPr>
          <w:rFonts w:ascii="Arial" w:hAnsi="Arial" w:cs="Arial"/>
          <w:sz w:val="22"/>
          <w:szCs w:val="22"/>
          <w:lang w:val="pl-PL"/>
        </w:rPr>
        <w:t xml:space="preserve">sloučeného územního </w:t>
      </w:r>
      <w:r w:rsidR="00BC621E">
        <w:rPr>
          <w:rFonts w:ascii="Arial" w:hAnsi="Arial" w:cs="Arial"/>
          <w:sz w:val="22"/>
          <w:szCs w:val="22"/>
          <w:lang w:val="pl-PL"/>
        </w:rPr>
        <w:tab/>
        <w:t>do 4</w:t>
      </w:r>
      <w:r w:rsidR="00BC621E" w:rsidRPr="00F74F1B">
        <w:rPr>
          <w:rFonts w:ascii="Arial" w:hAnsi="Arial" w:cs="Arial"/>
          <w:sz w:val="22"/>
          <w:szCs w:val="22"/>
          <w:lang w:val="pl-PL"/>
        </w:rPr>
        <w:t xml:space="preserve"> měsíců od dokončení</w:t>
      </w:r>
      <w:r w:rsidR="00BC621E">
        <w:rPr>
          <w:rFonts w:ascii="Arial" w:hAnsi="Arial" w:cs="Arial"/>
          <w:sz w:val="22"/>
          <w:szCs w:val="22"/>
          <w:lang w:val="pl-PL"/>
        </w:rPr>
        <w:t xml:space="preserve">                                                                                                 a </w:t>
      </w:r>
      <w:r w:rsidR="00BC621E" w:rsidRPr="00F74F1B">
        <w:rPr>
          <w:rFonts w:ascii="Arial" w:hAnsi="Arial" w:cs="Arial"/>
          <w:sz w:val="22"/>
          <w:szCs w:val="22"/>
          <w:lang w:val="pl-PL"/>
        </w:rPr>
        <w:t xml:space="preserve">stavebního povolení dle </w:t>
      </w:r>
      <w:r w:rsidR="00BC621E">
        <w:rPr>
          <w:rFonts w:ascii="Arial" w:hAnsi="Arial" w:cs="Arial"/>
          <w:sz w:val="22"/>
          <w:szCs w:val="22"/>
          <w:lang w:val="pl-PL"/>
        </w:rPr>
        <w:t>odst.</w:t>
      </w:r>
      <w:r w:rsidR="00BC621E" w:rsidRPr="00F74F1B">
        <w:rPr>
          <w:rFonts w:ascii="Arial" w:hAnsi="Arial" w:cs="Arial"/>
          <w:sz w:val="22"/>
          <w:szCs w:val="22"/>
          <w:lang w:val="pl-PL"/>
        </w:rPr>
        <w:t xml:space="preserve"> </w:t>
      </w:r>
      <w:r w:rsidR="00BC621E">
        <w:rPr>
          <w:rFonts w:ascii="Arial" w:hAnsi="Arial" w:cs="Arial"/>
          <w:sz w:val="22"/>
          <w:szCs w:val="22"/>
          <w:lang w:val="pl-PL"/>
        </w:rPr>
        <w:t>2.1. písm.</w:t>
      </w:r>
      <w:r w:rsidR="00A8702D">
        <w:rPr>
          <w:rFonts w:ascii="Arial" w:hAnsi="Arial" w:cs="Arial"/>
          <w:sz w:val="22"/>
          <w:szCs w:val="22"/>
          <w:lang w:val="pl-PL"/>
        </w:rPr>
        <w:t>c</w:t>
      </w:r>
      <w:r w:rsidR="00BC621E" w:rsidRPr="00F74F1B">
        <w:rPr>
          <w:rFonts w:ascii="Arial" w:hAnsi="Arial" w:cs="Arial"/>
          <w:sz w:val="22"/>
          <w:szCs w:val="22"/>
          <w:lang w:val="pl-PL"/>
        </w:rPr>
        <w:t>)</w:t>
      </w:r>
      <w:r w:rsidR="00BC621E">
        <w:rPr>
          <w:rFonts w:ascii="Arial" w:hAnsi="Arial" w:cs="Arial"/>
          <w:sz w:val="22"/>
          <w:szCs w:val="22"/>
          <w:lang w:val="pl-PL"/>
        </w:rPr>
        <w:t>:</w:t>
      </w:r>
      <w:r w:rsidR="00BC621E">
        <w:rPr>
          <w:rFonts w:ascii="Arial" w:hAnsi="Arial" w:cs="Arial"/>
          <w:sz w:val="22"/>
          <w:szCs w:val="22"/>
          <w:lang w:val="pl-PL"/>
        </w:rPr>
        <w:tab/>
      </w:r>
      <w:r w:rsidR="00BC621E" w:rsidRPr="008D3569">
        <w:rPr>
          <w:rFonts w:ascii="Arial" w:hAnsi="Arial" w:cs="Arial"/>
          <w:spacing w:val="-6"/>
          <w:sz w:val="22"/>
          <w:szCs w:val="22"/>
          <w:lang w:val="pl-PL"/>
        </w:rPr>
        <w:t>DSP</w:t>
      </w:r>
      <w:r w:rsidR="00BC621E">
        <w:rPr>
          <w:rFonts w:ascii="Arial" w:hAnsi="Arial" w:cs="Arial"/>
          <w:spacing w:val="-6"/>
          <w:sz w:val="22"/>
          <w:szCs w:val="22"/>
          <w:lang w:val="pl-PL"/>
        </w:rPr>
        <w:t>sl</w:t>
      </w:r>
      <w:r w:rsidR="00BC621E" w:rsidRPr="008D3569">
        <w:rPr>
          <w:rFonts w:ascii="Arial" w:hAnsi="Arial" w:cs="Arial"/>
          <w:spacing w:val="-6"/>
          <w:sz w:val="22"/>
          <w:szCs w:val="22"/>
          <w:lang w:val="pl-PL"/>
        </w:rPr>
        <w:t xml:space="preserve"> a předání</w:t>
      </w:r>
      <w:r w:rsidR="00BC621E" w:rsidRPr="00F74F1B">
        <w:rPr>
          <w:rFonts w:ascii="Arial" w:hAnsi="Arial" w:cs="Arial"/>
          <w:sz w:val="22"/>
          <w:szCs w:val="22"/>
          <w:lang w:val="pl-PL"/>
        </w:rPr>
        <w:tab/>
      </w:r>
      <w:r w:rsidR="00BC621E" w:rsidRPr="008D3569">
        <w:rPr>
          <w:rFonts w:ascii="Arial" w:hAnsi="Arial" w:cs="Arial"/>
          <w:spacing w:val="-6"/>
          <w:sz w:val="22"/>
          <w:szCs w:val="22"/>
          <w:lang w:val="pl-PL"/>
        </w:rPr>
        <w:t>majetkoprá</w:t>
      </w:r>
      <w:r w:rsidR="00BC621E">
        <w:rPr>
          <w:rFonts w:ascii="Arial" w:hAnsi="Arial" w:cs="Arial"/>
          <w:spacing w:val="-6"/>
          <w:sz w:val="22"/>
          <w:szCs w:val="22"/>
          <w:lang w:val="pl-PL"/>
        </w:rPr>
        <w:t>ní</w:t>
      </w:r>
      <w:r w:rsidR="00BC621E" w:rsidRPr="008D3569">
        <w:rPr>
          <w:rFonts w:ascii="Arial" w:hAnsi="Arial" w:cs="Arial"/>
          <w:spacing w:val="-6"/>
          <w:sz w:val="22"/>
          <w:szCs w:val="22"/>
          <w:lang w:val="pl-PL"/>
        </w:rPr>
        <w:t xml:space="preserve">     přípravy</w:t>
      </w:r>
      <w:r w:rsidR="00BC621E" w:rsidRPr="00F74F1B">
        <w:rPr>
          <w:rFonts w:ascii="Arial" w:hAnsi="Arial" w:cs="Arial"/>
          <w:sz w:val="22"/>
          <w:szCs w:val="22"/>
          <w:lang w:val="pl-PL"/>
        </w:rPr>
        <w:tab/>
      </w:r>
      <w:r w:rsidR="00BC621E" w:rsidRPr="00F74F1B">
        <w:rPr>
          <w:rFonts w:ascii="Arial" w:hAnsi="Arial" w:cs="Arial"/>
          <w:sz w:val="22"/>
          <w:szCs w:val="22"/>
          <w:lang w:val="pl-PL"/>
        </w:rPr>
        <w:tab/>
      </w:r>
    </w:p>
    <w:p w:rsidR="00C32C87" w:rsidRPr="00F74F1B" w:rsidRDefault="00C32C87" w:rsidP="001E123B">
      <w:pPr>
        <w:tabs>
          <w:tab w:val="num" w:pos="-1560"/>
        </w:tabs>
        <w:ind w:left="6663" w:hanging="6663"/>
        <w:jc w:val="both"/>
        <w:rPr>
          <w:rFonts w:ascii="Arial" w:hAnsi="Arial" w:cs="Arial"/>
          <w:sz w:val="22"/>
          <w:szCs w:val="22"/>
          <w:lang w:val="pl-PL"/>
        </w:rPr>
      </w:pP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p>
    <w:p w:rsidR="00C32C87" w:rsidRPr="00F74F1B" w:rsidRDefault="00C32C87" w:rsidP="00BC621E">
      <w:pPr>
        <w:tabs>
          <w:tab w:val="num" w:pos="-1560"/>
        </w:tabs>
        <w:ind w:left="6804" w:hanging="6804"/>
        <w:jc w:val="both"/>
        <w:rPr>
          <w:rFonts w:ascii="Arial" w:hAnsi="Arial" w:cs="Arial"/>
          <w:sz w:val="22"/>
          <w:szCs w:val="22"/>
          <w:lang w:val="pl-PL"/>
        </w:rPr>
      </w:pPr>
      <w:r w:rsidRPr="00F74F1B">
        <w:rPr>
          <w:rFonts w:ascii="Arial" w:hAnsi="Arial" w:cs="Arial"/>
          <w:sz w:val="22"/>
          <w:szCs w:val="22"/>
          <w:lang w:val="pl-PL"/>
        </w:rPr>
        <w:t>V</w:t>
      </w:r>
      <w:r>
        <w:rPr>
          <w:rFonts w:ascii="Arial" w:hAnsi="Arial" w:cs="Arial"/>
          <w:sz w:val="22"/>
          <w:szCs w:val="22"/>
          <w:lang w:val="pl-PL"/>
        </w:rPr>
        <w:t xml:space="preserve">ypracování PDPS dle </w:t>
      </w:r>
      <w:r w:rsidR="009672E2">
        <w:rPr>
          <w:rFonts w:ascii="Arial" w:hAnsi="Arial" w:cs="Arial"/>
          <w:sz w:val="22"/>
          <w:szCs w:val="22"/>
          <w:lang w:val="pl-PL"/>
        </w:rPr>
        <w:t>odst.</w:t>
      </w:r>
      <w:r>
        <w:rPr>
          <w:rFonts w:ascii="Arial" w:hAnsi="Arial" w:cs="Arial"/>
          <w:sz w:val="22"/>
          <w:szCs w:val="22"/>
          <w:lang w:val="pl-PL"/>
        </w:rPr>
        <w:t xml:space="preserve"> </w:t>
      </w:r>
      <w:r w:rsidR="005837FA">
        <w:rPr>
          <w:rFonts w:ascii="Arial" w:hAnsi="Arial" w:cs="Arial"/>
          <w:sz w:val="22"/>
          <w:szCs w:val="22"/>
          <w:lang w:val="pl-PL"/>
        </w:rPr>
        <w:t xml:space="preserve">2.1. písm. </w:t>
      </w:r>
      <w:r w:rsidR="00A8702D">
        <w:rPr>
          <w:rFonts w:ascii="Arial" w:hAnsi="Arial" w:cs="Arial"/>
          <w:sz w:val="22"/>
          <w:szCs w:val="22"/>
          <w:lang w:val="pl-PL"/>
        </w:rPr>
        <w:t>d</w:t>
      </w:r>
      <w:r>
        <w:rPr>
          <w:rFonts w:ascii="Arial" w:hAnsi="Arial" w:cs="Arial"/>
          <w:sz w:val="22"/>
          <w:szCs w:val="22"/>
          <w:lang w:val="pl-PL"/>
        </w:rPr>
        <w:t>)</w:t>
      </w:r>
      <w:r w:rsidR="00215BBC">
        <w:rPr>
          <w:rFonts w:ascii="Arial" w:hAnsi="Arial" w:cs="Arial"/>
          <w:sz w:val="22"/>
          <w:szCs w:val="22"/>
          <w:lang w:val="pl-PL"/>
        </w:rPr>
        <w:t>:</w:t>
      </w:r>
      <w:r>
        <w:rPr>
          <w:rFonts w:ascii="Arial" w:hAnsi="Arial" w:cs="Arial"/>
          <w:sz w:val="22"/>
          <w:szCs w:val="22"/>
          <w:lang w:val="pl-PL"/>
        </w:rPr>
        <w:tab/>
        <w:t xml:space="preserve">do </w:t>
      </w:r>
      <w:r w:rsidR="00BC621E">
        <w:rPr>
          <w:rFonts w:ascii="Arial" w:hAnsi="Arial" w:cs="Arial"/>
          <w:sz w:val="22"/>
          <w:szCs w:val="22"/>
          <w:lang w:val="pl-PL"/>
        </w:rPr>
        <w:t>1</w:t>
      </w:r>
      <w:r w:rsidRPr="00F74F1B">
        <w:rPr>
          <w:rFonts w:ascii="Arial" w:hAnsi="Arial" w:cs="Arial"/>
          <w:sz w:val="22"/>
          <w:szCs w:val="22"/>
          <w:lang w:val="pl-PL"/>
        </w:rPr>
        <w:t xml:space="preserve"> měsíc</w:t>
      </w:r>
      <w:r w:rsidR="00BC621E">
        <w:rPr>
          <w:rFonts w:ascii="Arial" w:hAnsi="Arial" w:cs="Arial"/>
          <w:sz w:val="22"/>
          <w:szCs w:val="22"/>
          <w:lang w:val="pl-PL"/>
        </w:rPr>
        <w:t>e</w:t>
      </w:r>
      <w:r w:rsidRPr="00F74F1B">
        <w:rPr>
          <w:rFonts w:ascii="Arial" w:hAnsi="Arial" w:cs="Arial"/>
          <w:sz w:val="22"/>
          <w:szCs w:val="22"/>
          <w:lang w:val="pl-PL"/>
        </w:rPr>
        <w:t xml:space="preserve"> </w:t>
      </w:r>
      <w:r>
        <w:rPr>
          <w:rFonts w:ascii="Arial" w:hAnsi="Arial" w:cs="Arial"/>
          <w:sz w:val="22"/>
          <w:szCs w:val="22"/>
          <w:lang w:val="pl-PL"/>
        </w:rPr>
        <w:t>od vypracování DSP</w:t>
      </w:r>
      <w:r w:rsidR="00BC621E">
        <w:rPr>
          <w:rFonts w:ascii="Arial" w:hAnsi="Arial" w:cs="Arial"/>
          <w:sz w:val="22"/>
          <w:szCs w:val="22"/>
          <w:lang w:val="pl-PL"/>
        </w:rPr>
        <w:t>sl</w:t>
      </w:r>
    </w:p>
    <w:p w:rsidR="00C32C87" w:rsidRPr="00F74F1B" w:rsidRDefault="00C32C87" w:rsidP="00C32C87">
      <w:pPr>
        <w:tabs>
          <w:tab w:val="num" w:pos="-1560"/>
        </w:tabs>
        <w:ind w:left="6521" w:hanging="6521"/>
        <w:jc w:val="both"/>
        <w:rPr>
          <w:rFonts w:ascii="Arial" w:hAnsi="Arial" w:cs="Arial"/>
          <w:sz w:val="22"/>
          <w:szCs w:val="22"/>
          <w:lang w:val="pl-PL"/>
        </w:rPr>
      </w:pP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Pr>
          <w:rFonts w:ascii="Arial" w:hAnsi="Arial" w:cs="Arial"/>
          <w:sz w:val="22"/>
          <w:szCs w:val="22"/>
          <w:lang w:val="pl-PL"/>
        </w:rPr>
        <w:t xml:space="preserve">                                                                                                      </w:t>
      </w:r>
    </w:p>
    <w:p w:rsidR="00C32C87" w:rsidRPr="00C32C87" w:rsidRDefault="00C32C87" w:rsidP="008D3569">
      <w:pPr>
        <w:overflowPunct/>
        <w:autoSpaceDE/>
        <w:autoSpaceDN/>
        <w:adjustRightInd/>
        <w:spacing w:line="264" w:lineRule="auto"/>
        <w:ind w:left="6946" w:hanging="6946"/>
        <w:jc w:val="both"/>
        <w:textAlignment w:val="auto"/>
        <w:rPr>
          <w:rFonts w:ascii="Arial" w:hAnsi="Arial" w:cs="Arial"/>
          <w:sz w:val="22"/>
          <w:szCs w:val="22"/>
        </w:rPr>
      </w:pPr>
      <w:r w:rsidRPr="00F74F1B">
        <w:rPr>
          <w:rFonts w:ascii="Arial" w:hAnsi="Arial" w:cs="Arial"/>
          <w:sz w:val="22"/>
          <w:szCs w:val="22"/>
        </w:rPr>
        <w:t>Předpoklad zahájení výkon</w:t>
      </w:r>
      <w:r w:rsidR="00215BBC">
        <w:rPr>
          <w:rFonts w:ascii="Arial" w:hAnsi="Arial" w:cs="Arial"/>
          <w:sz w:val="22"/>
          <w:szCs w:val="22"/>
        </w:rPr>
        <w:t xml:space="preserve">u autorského dozoru dle </w:t>
      </w:r>
      <w:r w:rsidR="009672E2">
        <w:rPr>
          <w:rFonts w:ascii="Arial" w:hAnsi="Arial" w:cs="Arial"/>
          <w:sz w:val="22"/>
          <w:szCs w:val="22"/>
          <w:lang w:val="pl-PL"/>
        </w:rPr>
        <w:t>odst.</w:t>
      </w:r>
      <w:r w:rsidR="00215BBC">
        <w:rPr>
          <w:rFonts w:ascii="Arial" w:hAnsi="Arial" w:cs="Arial"/>
          <w:sz w:val="22"/>
          <w:szCs w:val="22"/>
        </w:rPr>
        <w:t xml:space="preserve"> </w:t>
      </w:r>
      <w:proofErr w:type="gramStart"/>
      <w:r w:rsidR="005837FA">
        <w:rPr>
          <w:rFonts w:ascii="Arial" w:hAnsi="Arial" w:cs="Arial"/>
          <w:sz w:val="22"/>
          <w:szCs w:val="22"/>
          <w:lang w:val="pl-PL"/>
        </w:rPr>
        <w:t>2.1. písm.</w:t>
      </w:r>
      <w:proofErr w:type="gramEnd"/>
      <w:r w:rsidR="005837FA">
        <w:rPr>
          <w:rFonts w:ascii="Arial" w:hAnsi="Arial" w:cs="Arial"/>
          <w:sz w:val="22"/>
          <w:szCs w:val="22"/>
          <w:lang w:val="pl-PL"/>
        </w:rPr>
        <w:t xml:space="preserve"> </w:t>
      </w:r>
      <w:r w:rsidR="00A8702D">
        <w:rPr>
          <w:rFonts w:ascii="Arial" w:hAnsi="Arial" w:cs="Arial"/>
          <w:sz w:val="22"/>
          <w:szCs w:val="22"/>
          <w:lang w:val="pl-PL"/>
        </w:rPr>
        <w:t>e</w:t>
      </w:r>
      <w:r w:rsidR="00215BBC">
        <w:rPr>
          <w:rFonts w:ascii="Arial" w:hAnsi="Arial" w:cs="Arial"/>
          <w:sz w:val="22"/>
          <w:szCs w:val="22"/>
        </w:rPr>
        <w:t>):</w:t>
      </w:r>
      <w:r w:rsidRPr="00F74F1B">
        <w:rPr>
          <w:rFonts w:ascii="Arial" w:hAnsi="Arial" w:cs="Arial"/>
          <w:sz w:val="22"/>
          <w:szCs w:val="22"/>
        </w:rPr>
        <w:tab/>
      </w:r>
      <w:r w:rsidRPr="00C32C87">
        <w:rPr>
          <w:rFonts w:ascii="Arial" w:hAnsi="Arial" w:cs="Arial"/>
          <w:spacing w:val="-6"/>
          <w:sz w:val="22"/>
          <w:szCs w:val="22"/>
        </w:rPr>
        <w:t xml:space="preserve">do 60 měsíců od vydání </w:t>
      </w:r>
      <w:r>
        <w:rPr>
          <w:rFonts w:ascii="Arial" w:hAnsi="Arial" w:cs="Arial"/>
          <w:spacing w:val="-6"/>
          <w:sz w:val="22"/>
          <w:szCs w:val="22"/>
          <w:lang w:val="pl-PL"/>
        </w:rPr>
        <w:t>pravomocn</w:t>
      </w:r>
      <w:r w:rsidR="0044276A">
        <w:rPr>
          <w:rFonts w:ascii="Arial" w:hAnsi="Arial" w:cs="Arial"/>
          <w:spacing w:val="-6"/>
          <w:sz w:val="22"/>
          <w:szCs w:val="22"/>
          <w:lang w:val="pl-PL"/>
        </w:rPr>
        <w:t>ého</w:t>
      </w:r>
      <w:r w:rsidRPr="00C32C87">
        <w:rPr>
          <w:rFonts w:ascii="Arial" w:hAnsi="Arial" w:cs="Arial"/>
          <w:spacing w:val="-6"/>
          <w:sz w:val="22"/>
          <w:szCs w:val="22"/>
          <w:lang w:val="pl-PL"/>
        </w:rPr>
        <w:t xml:space="preserve"> stave</w:t>
      </w:r>
      <w:r w:rsidR="0044276A">
        <w:rPr>
          <w:rFonts w:ascii="Arial" w:hAnsi="Arial" w:cs="Arial"/>
          <w:spacing w:val="-6"/>
          <w:sz w:val="22"/>
          <w:szCs w:val="22"/>
          <w:lang w:val="pl-PL"/>
        </w:rPr>
        <w:t>bního</w:t>
      </w:r>
      <w:r w:rsidRPr="00C32C87">
        <w:rPr>
          <w:rFonts w:ascii="Arial" w:hAnsi="Arial" w:cs="Arial"/>
          <w:spacing w:val="-6"/>
          <w:sz w:val="22"/>
          <w:szCs w:val="22"/>
          <w:lang w:val="pl-PL"/>
        </w:rPr>
        <w:t xml:space="preserve"> povolení</w:t>
      </w:r>
    </w:p>
    <w:p w:rsidR="00B520CF" w:rsidRPr="00F74F1B" w:rsidRDefault="00B520CF" w:rsidP="00C32C87">
      <w:pPr>
        <w:overflowPunct/>
        <w:autoSpaceDE/>
        <w:autoSpaceDN/>
        <w:adjustRightInd/>
        <w:spacing w:line="264" w:lineRule="auto"/>
        <w:textAlignment w:val="auto"/>
        <w:rPr>
          <w:rFonts w:ascii="Arial" w:hAnsi="Arial" w:cs="Arial"/>
          <w:sz w:val="22"/>
          <w:szCs w:val="22"/>
        </w:rPr>
      </w:pP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eastAsia="MS Mincho" w:hAnsi="Arial" w:cs="Arial"/>
          <w:spacing w:val="-2"/>
          <w:sz w:val="22"/>
          <w:szCs w:val="22"/>
        </w:rPr>
        <w:t>3.2</w:t>
      </w:r>
      <w:proofErr w:type="gramEnd"/>
      <w:r>
        <w:rPr>
          <w:rFonts w:ascii="Arial" w:eastAsia="MS Mincho" w:hAnsi="Arial" w:cs="Arial"/>
          <w:spacing w:val="-2"/>
          <w:sz w:val="22"/>
          <w:szCs w:val="22"/>
        </w:rPr>
        <w:t>.</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protokolu o předání a převzetí ucelených částí předmětu plnění odsouhlaseného zástupci obou</w:t>
      </w:r>
      <w:r w:rsidRPr="00F74F1B">
        <w:rPr>
          <w:rFonts w:ascii="Arial" w:eastAsia="MS Mincho" w:hAnsi="Arial" w:cs="Arial"/>
          <w:sz w:val="22"/>
          <w:szCs w:val="22"/>
        </w:rPr>
        <w:t xml:space="preserve"> smluvních stran.</w:t>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eastAsia="MS Mincho" w:hAnsi="Arial" w:cs="Arial"/>
          <w:spacing w:val="6"/>
          <w:sz w:val="22"/>
          <w:szCs w:val="22"/>
        </w:rPr>
        <w:t>3.3</w:t>
      </w:r>
      <w:proofErr w:type="gramEnd"/>
      <w:r>
        <w:rPr>
          <w:rFonts w:ascii="Arial" w:eastAsia="MS Mincho" w:hAnsi="Arial" w:cs="Arial"/>
          <w:spacing w:val="6"/>
          <w:sz w:val="22"/>
          <w:szCs w:val="22"/>
        </w:rPr>
        <w:t>.</w:t>
      </w:r>
      <w:r>
        <w:rPr>
          <w:rFonts w:ascii="Arial" w:eastAsia="MS Mincho" w:hAnsi="Arial" w:cs="Arial"/>
          <w:spacing w:val="6"/>
          <w:sz w:val="22"/>
          <w:szCs w:val="22"/>
        </w:rPr>
        <w:tab/>
      </w:r>
      <w:r w:rsidRPr="001E79A1">
        <w:rPr>
          <w:rFonts w:ascii="Arial" w:eastAsia="MS Mincho" w:hAnsi="Arial" w:cs="Arial"/>
          <w:sz w:val="22"/>
          <w:szCs w:val="22"/>
        </w:rPr>
        <w:t>Zhotovitel je oprávněn</w:t>
      </w:r>
      <w:r w:rsidRPr="001E79A1">
        <w:rPr>
          <w:rFonts w:ascii="Arial" w:hAnsi="Arial" w:cs="Arial"/>
          <w:sz w:val="22"/>
          <w:szCs w:val="22"/>
        </w:rPr>
        <w:t xml:space="preserve"> dokončit </w:t>
      </w:r>
      <w:r w:rsidRPr="001E79A1">
        <w:rPr>
          <w:rFonts w:ascii="Arial" w:hAnsi="Arial" w:cs="Arial"/>
          <w:spacing w:val="2"/>
          <w:sz w:val="22"/>
          <w:szCs w:val="22"/>
        </w:rPr>
        <w:t>předmět plnění dle odst. 2.1. písm. a), b), c)</w:t>
      </w:r>
      <w:r w:rsidR="00BC621E">
        <w:rPr>
          <w:rFonts w:ascii="Arial" w:hAnsi="Arial" w:cs="Arial"/>
          <w:spacing w:val="2"/>
          <w:sz w:val="22"/>
          <w:szCs w:val="22"/>
        </w:rPr>
        <w:t>, d</w:t>
      </w:r>
      <w:r w:rsidR="00A8702D">
        <w:rPr>
          <w:rFonts w:ascii="Arial" w:hAnsi="Arial" w:cs="Arial"/>
          <w:spacing w:val="2"/>
          <w:sz w:val="22"/>
          <w:szCs w:val="22"/>
        </w:rPr>
        <w:t>), e)</w:t>
      </w:r>
      <w:r w:rsidRPr="001E79A1">
        <w:rPr>
          <w:rFonts w:ascii="Arial" w:hAnsi="Arial" w:cs="Arial"/>
          <w:spacing w:val="2"/>
          <w:sz w:val="22"/>
          <w:szCs w:val="22"/>
        </w:rPr>
        <w:t xml:space="preserve"> této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8413A" w:rsidRDefault="00B520CF" w:rsidP="00B520CF">
      <w:pPr>
        <w:pStyle w:val="Odstavecseseznamem"/>
        <w:numPr>
          <w:ilvl w:val="1"/>
          <w:numId w:val="28"/>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odsouhlasený a řádně dokončený projekt převezme a zaplatí za jeho</w:t>
      </w:r>
      <w:r w:rsidRPr="00F8413A">
        <w:rPr>
          <w:rFonts w:ascii="Arial" w:eastAsia="MS Mincho" w:hAnsi="Arial" w:cs="Arial"/>
          <w:sz w:val="22"/>
          <w:szCs w:val="22"/>
        </w:rPr>
        <w:t xml:space="preserve"> zhotovení dohodnutou cenu.</w:t>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hAnsi="Arial" w:cs="Arial"/>
          <w:sz w:val="22"/>
          <w:szCs w:val="22"/>
        </w:rPr>
        <w:t>3.5</w:t>
      </w:r>
      <w:proofErr w:type="gramEnd"/>
      <w:r>
        <w:rPr>
          <w:rFonts w:ascii="Arial" w:hAnsi="Arial" w:cs="Arial"/>
          <w:sz w:val="22"/>
          <w:szCs w:val="22"/>
        </w:rPr>
        <w:t>.</w:t>
      </w:r>
      <w:r>
        <w:rPr>
          <w:rFonts w:ascii="Arial" w:hAnsi="Arial" w:cs="Arial"/>
          <w:sz w:val="22"/>
          <w:szCs w:val="22"/>
        </w:rPr>
        <w:tab/>
        <w:t>Zhotovitel</w:t>
      </w:r>
      <w:r w:rsidRPr="00F74F1B">
        <w:rPr>
          <w:rFonts w:ascii="Arial" w:hAnsi="Arial" w:cs="Arial"/>
          <w:sz w:val="22"/>
          <w:szCs w:val="22"/>
        </w:rPr>
        <w:t xml:space="preserve"> neodpovídá za prodlení s provedením Díla způsobené zásahem třetích osob, rozhodnutím státní správy a samosprávy apod., pokud takový zásah či rozhodnutí nezavinil.</w:t>
      </w:r>
    </w:p>
    <w:p w:rsidR="00C4146A" w:rsidRPr="0054422D" w:rsidRDefault="00C4146A" w:rsidP="00F34E8A">
      <w:pPr>
        <w:pStyle w:val="Zkladntextodsazen"/>
        <w:spacing w:before="240" w:after="120" w:line="264" w:lineRule="auto"/>
        <w:jc w:val="center"/>
        <w:outlineLvl w:val="0"/>
        <w:rPr>
          <w:b/>
          <w:color w:val="auto"/>
        </w:rPr>
      </w:pPr>
      <w:r w:rsidRPr="0054422D">
        <w:rPr>
          <w:b/>
          <w:color w:val="auto"/>
        </w:rPr>
        <w:t>Článek 4 – Cenové ujednání</w:t>
      </w:r>
    </w:p>
    <w:p w:rsidR="00C4146A" w:rsidRPr="0054422D" w:rsidRDefault="004B3CC3" w:rsidP="00F34E8A">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díla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rsidR="00C4146A" w:rsidRPr="0054422D" w:rsidRDefault="00C4146A" w:rsidP="00F34E8A">
      <w:pPr>
        <w:pStyle w:val="Zkladntextodsazen"/>
        <w:tabs>
          <w:tab w:val="num" w:pos="2007"/>
        </w:tabs>
        <w:spacing w:line="264" w:lineRule="auto"/>
        <w:jc w:val="both"/>
        <w:rPr>
          <w:color w:val="auto"/>
        </w:rPr>
      </w:pPr>
    </w:p>
    <w:p w:rsidR="00F1582D" w:rsidRDefault="00B03B70" w:rsidP="00F34E8A">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Cena za provedení díla, která je specifikována v</w:t>
      </w:r>
      <w:r w:rsidR="00B371FC">
        <w:rPr>
          <w:color w:val="auto"/>
        </w:rPr>
        <w:t> odst.</w:t>
      </w:r>
      <w:r w:rsidR="00041744">
        <w:rPr>
          <w:color w:val="auto"/>
        </w:rPr>
        <w:t xml:space="preserve"> </w:t>
      </w:r>
      <w:proofErr w:type="gramStart"/>
      <w:r w:rsidR="00041744">
        <w:rPr>
          <w:color w:val="auto"/>
        </w:rPr>
        <w:t>4.4</w:t>
      </w:r>
      <w:r w:rsidR="00231260">
        <w:rPr>
          <w:color w:val="auto"/>
        </w:rPr>
        <w:t>.</w:t>
      </w:r>
      <w:r w:rsidR="00C10F16">
        <w:rPr>
          <w:color w:val="auto"/>
        </w:rPr>
        <w:t xml:space="preserve"> </w:t>
      </w:r>
      <w:r w:rsidRPr="0054422D">
        <w:rPr>
          <w:color w:val="auto"/>
        </w:rPr>
        <w:t>této</w:t>
      </w:r>
      <w:proofErr w:type="gramEnd"/>
      <w:r w:rsidRPr="0054422D">
        <w:rPr>
          <w:color w:val="auto"/>
        </w:rPr>
        <w:t xml:space="preserve">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bné ke splnění veřejné zakázky.</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změny okolností ve smyslu neúměrného zvýšení nákladů plnění dle ust. § 1765 občanského zákoníku.</w:t>
      </w:r>
    </w:p>
    <w:p w:rsidR="007F5A3F" w:rsidRDefault="007F5A3F" w:rsidP="007F5A3F">
      <w:pPr>
        <w:pStyle w:val="Odstavecseseznamem"/>
      </w:pPr>
    </w:p>
    <w:p w:rsidR="007F5A3F" w:rsidRPr="00F74F1B" w:rsidRDefault="007F5A3F" w:rsidP="007F5A3F">
      <w:pPr>
        <w:numPr>
          <w:ilvl w:val="1"/>
          <w:numId w:val="7"/>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F74F1B">
        <w:rPr>
          <w:rFonts w:ascii="Arial" w:hAnsi="Arial" w:cs="Arial"/>
          <w:sz w:val="22"/>
          <w:szCs w:val="22"/>
        </w:rPr>
        <w:t xml:space="preserve">Cena autorského dozoru v rozsahu </w:t>
      </w:r>
      <w:r w:rsidR="008316E7">
        <w:rPr>
          <w:rFonts w:ascii="Arial" w:hAnsi="Arial" w:cs="Arial"/>
          <w:sz w:val="22"/>
          <w:szCs w:val="22"/>
        </w:rPr>
        <w:t>61</w:t>
      </w:r>
      <w:r w:rsidRPr="00F74F1B">
        <w:rPr>
          <w:rFonts w:ascii="Arial" w:hAnsi="Arial" w:cs="Arial"/>
          <w:sz w:val="22"/>
          <w:szCs w:val="22"/>
        </w:rPr>
        <w:t xml:space="preserve"> hodin představuje předpokládanou účast na </w:t>
      </w:r>
      <w:r w:rsidR="008316E7">
        <w:rPr>
          <w:rFonts w:ascii="Arial" w:hAnsi="Arial" w:cs="Arial"/>
          <w:sz w:val="22"/>
          <w:szCs w:val="22"/>
        </w:rPr>
        <w:t>1</w:t>
      </w:r>
      <w:r w:rsidR="003504DC">
        <w:rPr>
          <w:rFonts w:ascii="Arial" w:hAnsi="Arial" w:cs="Arial"/>
          <w:sz w:val="22"/>
          <w:szCs w:val="22"/>
        </w:rPr>
        <w:t>5</w:t>
      </w:r>
      <w:r w:rsidRPr="00F74F1B">
        <w:rPr>
          <w:rFonts w:ascii="Arial" w:hAnsi="Arial" w:cs="Arial"/>
          <w:sz w:val="22"/>
          <w:szCs w:val="22"/>
        </w:rPr>
        <w:t xml:space="preserve"> kontrolních dnech s délkou trvání kontrolního dne 3 hodiny.</w:t>
      </w:r>
      <w:r>
        <w:rPr>
          <w:rFonts w:ascii="Arial" w:hAnsi="Arial" w:cs="Arial"/>
          <w:sz w:val="22"/>
          <w:szCs w:val="22"/>
        </w:rPr>
        <w:t xml:space="preserve"> </w:t>
      </w:r>
      <w:r w:rsidRPr="00F74F1B">
        <w:rPr>
          <w:rFonts w:ascii="Arial" w:hAnsi="Arial" w:cs="Arial"/>
          <w:sz w:val="22"/>
          <w:szCs w:val="22"/>
        </w:rPr>
        <w:t xml:space="preserve">V ceně za výkon AD jsou obsaženy </w:t>
      </w:r>
      <w:r w:rsidR="00744DEF">
        <w:rPr>
          <w:rFonts w:ascii="Arial" w:hAnsi="Arial" w:cs="Arial"/>
          <w:sz w:val="22"/>
          <w:szCs w:val="22"/>
        </w:rPr>
        <w:t xml:space="preserve">případné projekční práce v rozsahu 16 hod. a </w:t>
      </w:r>
      <w:r w:rsidRPr="00F74F1B">
        <w:rPr>
          <w:rFonts w:ascii="Arial" w:hAnsi="Arial" w:cs="Arial"/>
          <w:sz w:val="22"/>
          <w:szCs w:val="22"/>
        </w:rPr>
        <w:t xml:space="preserve">veškeré </w:t>
      </w:r>
      <w:r w:rsidR="00744DEF">
        <w:rPr>
          <w:rFonts w:ascii="Arial" w:hAnsi="Arial" w:cs="Arial"/>
          <w:sz w:val="22"/>
          <w:szCs w:val="22"/>
        </w:rPr>
        <w:t xml:space="preserve">další </w:t>
      </w:r>
      <w:r w:rsidRPr="00F74F1B">
        <w:rPr>
          <w:rFonts w:ascii="Arial" w:hAnsi="Arial" w:cs="Arial"/>
          <w:sz w:val="22"/>
          <w:szCs w:val="22"/>
        </w:rPr>
        <w:t xml:space="preserve">náklady spojené s výkonem autorského dozoru včetně dopravného, hovorného, materiálových nákladů a veškeré vedlejší náklady </w:t>
      </w:r>
      <w:r>
        <w:rPr>
          <w:rFonts w:ascii="Arial" w:hAnsi="Arial" w:cs="Arial"/>
          <w:sz w:val="22"/>
          <w:szCs w:val="22"/>
        </w:rPr>
        <w:t>Zhotovitele</w:t>
      </w:r>
      <w:r w:rsidRPr="00F74F1B">
        <w:rPr>
          <w:rFonts w:ascii="Arial" w:hAnsi="Arial" w:cs="Arial"/>
          <w:sz w:val="22"/>
          <w:szCs w:val="22"/>
        </w:rPr>
        <w:t xml:space="preserve"> atd.</w:t>
      </w:r>
    </w:p>
    <w:p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C4146A" w:rsidP="006515E4">
      <w:pPr>
        <w:pStyle w:val="Zkladntextodsazen"/>
        <w:numPr>
          <w:ilvl w:val="1"/>
          <w:numId w:val="7"/>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Smluvní strany se dohodly na výši ceny za dílo takto:</w:t>
      </w:r>
    </w:p>
    <w:p w:rsidR="006515E4" w:rsidRDefault="006515E4" w:rsidP="006515E4">
      <w:pPr>
        <w:pStyle w:val="Odstavecseseznamem"/>
        <w:ind w:left="570"/>
        <w:rPr>
          <w:rFonts w:ascii="Arial" w:hAnsi="Arial" w:cs="Arial"/>
          <w:b/>
          <w:sz w:val="22"/>
          <w:szCs w:val="22"/>
        </w:rPr>
      </w:pPr>
    </w:p>
    <w:p w:rsidR="007F5A3F" w:rsidRPr="003504DC" w:rsidRDefault="007F5A3F" w:rsidP="007F5A3F">
      <w:pPr>
        <w:rPr>
          <w:rFonts w:ascii="Arial" w:hAnsi="Arial" w:cs="Arial"/>
          <w:sz w:val="22"/>
          <w:szCs w:val="22"/>
          <w:lang w:val="en-US"/>
        </w:rPr>
      </w:pPr>
      <w:r w:rsidRPr="005D3F55">
        <w:rPr>
          <w:rFonts w:ascii="Arial" w:hAnsi="Arial" w:cs="Arial"/>
          <w:b/>
          <w:sz w:val="22"/>
          <w:szCs w:val="22"/>
        </w:rPr>
        <w:t>Cena za dílo:</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rsidR="007F5A3F" w:rsidRPr="00BC4ABC" w:rsidRDefault="007F5A3F"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lastRenderedPageBreak/>
        <w:t>DPH 21%:</w:t>
      </w:r>
      <w:r w:rsidRPr="00BC4ABC">
        <w:rPr>
          <w:rFonts w:ascii="Arial" w:hAnsi="Arial" w:cs="Arial"/>
          <w:sz w:val="22"/>
          <w:szCs w:val="22"/>
        </w:rPr>
        <w:tab/>
      </w:r>
      <w:r>
        <w:rPr>
          <w:rFonts w:ascii="Arial" w:hAnsi="Arial" w:cs="Arial"/>
          <w:sz w:val="22"/>
          <w:szCs w:val="22"/>
        </w:rPr>
        <w:t xml:space="preserve">                       </w:t>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w:t>
      </w:r>
      <w:proofErr w:type="gramStart"/>
      <w:r w:rsidRPr="00BC4ABC">
        <w:rPr>
          <w:rFonts w:ascii="Arial" w:hAnsi="Arial" w:cs="Arial"/>
          <w:sz w:val="22"/>
          <w:szCs w:val="22"/>
        </w:rPr>
        <w:t xml:space="preserve">slovy: </w:t>
      </w:r>
      <w:r>
        <w:rPr>
          <w:rFonts w:ascii="Arial" w:hAnsi="Arial" w:cs="Arial"/>
          <w:sz w:val="22"/>
          <w:szCs w:val="22"/>
        </w:rPr>
        <w:t>...................................... korun</w:t>
      </w:r>
      <w:proofErr w:type="gramEnd"/>
      <w:r>
        <w:rPr>
          <w:rFonts w:ascii="Arial" w:hAnsi="Arial" w:cs="Arial"/>
          <w:sz w:val="22"/>
          <w:szCs w:val="22"/>
        </w:rPr>
        <w:t xml:space="preserve"> </w:t>
      </w:r>
      <w:r w:rsidRPr="00BC4ABC">
        <w:rPr>
          <w:rFonts w:ascii="Arial" w:hAnsi="Arial" w:cs="Arial"/>
          <w:sz w:val="22"/>
          <w:szCs w:val="22"/>
        </w:rPr>
        <w:t>českých</w:t>
      </w:r>
      <w:r>
        <w:rPr>
          <w:rFonts w:ascii="Arial" w:hAnsi="Arial" w:cs="Arial"/>
          <w:sz w:val="22"/>
          <w:szCs w:val="22"/>
        </w:rPr>
        <w:t xml:space="preserve"> </w:t>
      </w:r>
      <w:r w:rsidRPr="00FC5823">
        <w:rPr>
          <w:rFonts w:ascii="Arial" w:hAnsi="Arial" w:cs="Arial"/>
          <w:b/>
          <w:sz w:val="22"/>
          <w:szCs w:val="22"/>
        </w:rPr>
        <w:t>bez DPH</w:t>
      </w:r>
      <w:r w:rsidRPr="00BC4ABC">
        <w:rPr>
          <w:rFonts w:ascii="Arial" w:hAnsi="Arial" w:cs="Arial"/>
          <w:sz w:val="22"/>
          <w:szCs w:val="22"/>
        </w:rPr>
        <w:t>)</w:t>
      </w:r>
    </w:p>
    <w:p w:rsidR="007F5A3F" w:rsidRPr="00BC4ABC" w:rsidRDefault="007F5A3F" w:rsidP="007F5A3F">
      <w:pPr>
        <w:rPr>
          <w:rFonts w:ascii="Arial" w:hAnsi="Arial" w:cs="Arial"/>
          <w:sz w:val="22"/>
          <w:szCs w:val="22"/>
        </w:rPr>
      </w:pPr>
    </w:p>
    <w:p w:rsidR="007F5A3F" w:rsidRDefault="007F5A3F" w:rsidP="007F5A3F">
      <w:pPr>
        <w:rPr>
          <w:rFonts w:ascii="Arial" w:hAnsi="Arial" w:cs="Arial"/>
          <w:sz w:val="22"/>
          <w:szCs w:val="22"/>
          <w:u w:val="single"/>
        </w:rPr>
      </w:pPr>
    </w:p>
    <w:p w:rsidR="007F5A3F" w:rsidRDefault="007F5A3F" w:rsidP="007F5A3F">
      <w:pPr>
        <w:rPr>
          <w:rFonts w:ascii="Arial" w:hAnsi="Arial" w:cs="Arial"/>
          <w:sz w:val="22"/>
          <w:szCs w:val="22"/>
          <w:u w:val="single"/>
        </w:rPr>
      </w:pPr>
      <w:r w:rsidRPr="00BC4ABC">
        <w:rPr>
          <w:rFonts w:ascii="Arial" w:hAnsi="Arial" w:cs="Arial"/>
          <w:sz w:val="22"/>
          <w:szCs w:val="22"/>
          <w:u w:val="single"/>
        </w:rPr>
        <w:t xml:space="preserve">Z toho cena jednotlivých částí plnění: </w:t>
      </w:r>
      <w:r>
        <w:rPr>
          <w:rFonts w:ascii="Arial" w:hAnsi="Arial" w:cs="Arial"/>
          <w:sz w:val="22"/>
          <w:szCs w:val="22"/>
          <w:u w:val="single"/>
        </w:rPr>
        <w:t xml:space="preserve"> </w:t>
      </w:r>
    </w:p>
    <w:p w:rsidR="007F5A3F" w:rsidRPr="00BC4ABC" w:rsidRDefault="007F5A3F" w:rsidP="007F5A3F">
      <w:pPr>
        <w:rPr>
          <w:rFonts w:ascii="Arial" w:hAnsi="Arial" w:cs="Arial"/>
          <w:sz w:val="22"/>
          <w:szCs w:val="22"/>
          <w:u w:val="single"/>
        </w:rPr>
      </w:pPr>
    </w:p>
    <w:p w:rsidR="00BC621E" w:rsidRDefault="00E46054" w:rsidP="007F5A3F">
      <w:pPr>
        <w:rPr>
          <w:rFonts w:ascii="Arial" w:hAnsi="Arial" w:cs="Arial"/>
          <w:b/>
          <w:sz w:val="22"/>
          <w:szCs w:val="22"/>
          <w:u w:val="single"/>
        </w:rPr>
      </w:pPr>
      <w:r>
        <w:rPr>
          <w:rFonts w:ascii="Arial" w:hAnsi="Arial" w:cs="Arial"/>
          <w:b/>
          <w:sz w:val="22"/>
          <w:szCs w:val="22"/>
          <w:u w:val="single"/>
        </w:rPr>
        <w:t>Vypracování variant řešení</w:t>
      </w:r>
    </w:p>
    <w:p w:rsidR="00546BE8" w:rsidRDefault="00546BE8" w:rsidP="007F5A3F">
      <w:pPr>
        <w:rPr>
          <w:rFonts w:ascii="Arial" w:hAnsi="Arial" w:cs="Arial"/>
          <w:b/>
          <w:sz w:val="22"/>
          <w:szCs w:val="22"/>
          <w:u w:val="single"/>
        </w:rPr>
      </w:pPr>
    </w:p>
    <w:p w:rsidR="00E46054" w:rsidRPr="00BC4ABC" w:rsidRDefault="00E46054" w:rsidP="00E46054">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E46054" w:rsidRPr="00BC4ABC" w:rsidRDefault="00E46054" w:rsidP="00E46054">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E46054" w:rsidRPr="00BC4ABC" w:rsidRDefault="00E46054" w:rsidP="00E46054">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E46054" w:rsidRDefault="00E46054" w:rsidP="007F5A3F">
      <w:pPr>
        <w:rPr>
          <w:rFonts w:ascii="Arial" w:hAnsi="Arial" w:cs="Arial"/>
          <w:b/>
          <w:sz w:val="22"/>
          <w:szCs w:val="22"/>
          <w:u w:val="single"/>
        </w:rPr>
      </w:pPr>
    </w:p>
    <w:p w:rsidR="00BC621E" w:rsidRDefault="00BC621E" w:rsidP="007F5A3F">
      <w:pPr>
        <w:rPr>
          <w:rFonts w:ascii="Arial" w:hAnsi="Arial" w:cs="Arial"/>
          <w:b/>
          <w:sz w:val="22"/>
          <w:szCs w:val="22"/>
          <w:u w:val="single"/>
        </w:rPr>
      </w:pPr>
    </w:p>
    <w:p w:rsidR="007F5A3F" w:rsidRPr="009E292B" w:rsidRDefault="007F5A3F" w:rsidP="007F5A3F">
      <w:pPr>
        <w:rPr>
          <w:rFonts w:ascii="Arial" w:hAnsi="Arial" w:cs="Arial"/>
          <w:b/>
          <w:sz w:val="22"/>
          <w:szCs w:val="22"/>
          <w:u w:val="single"/>
        </w:rPr>
      </w:pPr>
      <w:r w:rsidRPr="009E292B">
        <w:rPr>
          <w:rFonts w:ascii="Arial" w:hAnsi="Arial" w:cs="Arial"/>
          <w:b/>
          <w:sz w:val="22"/>
          <w:szCs w:val="22"/>
          <w:u w:val="single"/>
        </w:rPr>
        <w:t xml:space="preserve">Vypracování </w:t>
      </w:r>
      <w:proofErr w:type="spellStart"/>
      <w:r w:rsidRPr="009E292B">
        <w:rPr>
          <w:rFonts w:ascii="Arial" w:hAnsi="Arial" w:cs="Arial"/>
          <w:b/>
          <w:sz w:val="22"/>
          <w:szCs w:val="22"/>
          <w:u w:val="single"/>
        </w:rPr>
        <w:t>DSP</w:t>
      </w:r>
      <w:r w:rsidR="00BC621E">
        <w:rPr>
          <w:rFonts w:ascii="Arial" w:hAnsi="Arial" w:cs="Arial"/>
          <w:b/>
          <w:sz w:val="22"/>
          <w:szCs w:val="22"/>
          <w:u w:val="single"/>
        </w:rPr>
        <w:t>sl</w:t>
      </w:r>
      <w:proofErr w:type="spellEnd"/>
    </w:p>
    <w:p w:rsidR="007F5A3F" w:rsidRPr="00BC4ABC" w:rsidRDefault="007F5A3F"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A246D4" w:rsidRDefault="00A246D4" w:rsidP="007F5A3F">
      <w:pPr>
        <w:rPr>
          <w:rFonts w:ascii="Arial" w:hAnsi="Arial" w:cs="Arial"/>
          <w:b/>
          <w:sz w:val="22"/>
          <w:szCs w:val="22"/>
          <w:u w:val="single"/>
        </w:rPr>
      </w:pPr>
    </w:p>
    <w:p w:rsidR="007F5A3F" w:rsidRPr="009E292B" w:rsidRDefault="007F5A3F" w:rsidP="007F5A3F">
      <w:pPr>
        <w:rPr>
          <w:rFonts w:ascii="Arial" w:hAnsi="Arial" w:cs="Arial"/>
          <w:sz w:val="22"/>
          <w:szCs w:val="22"/>
        </w:rPr>
      </w:pPr>
      <w:r w:rsidRPr="009E292B">
        <w:rPr>
          <w:rFonts w:ascii="Arial" w:hAnsi="Arial" w:cs="Arial"/>
          <w:b/>
          <w:sz w:val="22"/>
          <w:szCs w:val="22"/>
          <w:u w:val="single"/>
        </w:rPr>
        <w:t>Vypracování PDPS + soupisu prací</w:t>
      </w:r>
    </w:p>
    <w:p w:rsidR="007F5A3F" w:rsidRPr="00BC4ABC" w:rsidRDefault="007F5A3F"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F74F1B" w:rsidRDefault="007F5A3F" w:rsidP="007F5A3F">
      <w:pPr>
        <w:jc w:val="both"/>
        <w:rPr>
          <w:rFonts w:ascii="Arial" w:hAnsi="Arial" w:cs="Arial"/>
          <w:i/>
          <w:sz w:val="22"/>
          <w:szCs w:val="22"/>
        </w:rPr>
      </w:pPr>
    </w:p>
    <w:p w:rsidR="007F5A3F" w:rsidRDefault="007F5A3F" w:rsidP="007F5A3F">
      <w:pPr>
        <w:jc w:val="both"/>
        <w:rPr>
          <w:rFonts w:ascii="Arial" w:hAnsi="Arial" w:cs="Arial"/>
          <w:b/>
          <w:sz w:val="22"/>
          <w:szCs w:val="22"/>
        </w:rPr>
      </w:pPr>
    </w:p>
    <w:p w:rsidR="007F5A3F" w:rsidRDefault="007F5A3F" w:rsidP="007F5A3F">
      <w:pPr>
        <w:jc w:val="both"/>
        <w:rPr>
          <w:rFonts w:ascii="Arial" w:hAnsi="Arial" w:cs="Arial"/>
          <w:bCs/>
          <w:sz w:val="22"/>
          <w:szCs w:val="22"/>
        </w:rPr>
      </w:pPr>
      <w:r w:rsidRPr="00B018C0">
        <w:rPr>
          <w:rFonts w:ascii="Arial" w:hAnsi="Arial" w:cs="Arial"/>
          <w:b/>
          <w:sz w:val="22"/>
          <w:szCs w:val="22"/>
          <w:u w:val="single"/>
        </w:rPr>
        <w:t xml:space="preserve">Zajištění vydání </w:t>
      </w:r>
      <w:r w:rsidR="00BC621E">
        <w:rPr>
          <w:rFonts w:ascii="Arial" w:hAnsi="Arial" w:cs="Arial"/>
          <w:b/>
          <w:sz w:val="22"/>
          <w:szCs w:val="22"/>
          <w:u w:val="single"/>
        </w:rPr>
        <w:t xml:space="preserve">sloučeného </w:t>
      </w:r>
      <w:r w:rsidRPr="00B018C0">
        <w:rPr>
          <w:rFonts w:ascii="Arial" w:hAnsi="Arial" w:cs="Arial"/>
          <w:b/>
          <w:sz w:val="22"/>
          <w:szCs w:val="22"/>
          <w:u w:val="single"/>
        </w:rPr>
        <w:t xml:space="preserve">pravomocného </w:t>
      </w:r>
      <w:r w:rsidR="00BC621E">
        <w:rPr>
          <w:rFonts w:ascii="Arial" w:hAnsi="Arial" w:cs="Arial"/>
          <w:b/>
          <w:sz w:val="22"/>
          <w:szCs w:val="22"/>
          <w:u w:val="single"/>
        </w:rPr>
        <w:t xml:space="preserve">územního a </w:t>
      </w:r>
      <w:r w:rsidRPr="00B018C0">
        <w:rPr>
          <w:rFonts w:ascii="Arial" w:hAnsi="Arial" w:cs="Arial"/>
          <w:b/>
          <w:sz w:val="22"/>
          <w:szCs w:val="22"/>
          <w:u w:val="single"/>
        </w:rPr>
        <w:t>stavebního povolení</w:t>
      </w:r>
      <w:r w:rsidR="006162E4" w:rsidRPr="00DE7F67">
        <w:rPr>
          <w:rFonts w:ascii="Arial" w:hAnsi="Arial" w:cs="Arial"/>
          <w:b/>
          <w:sz w:val="22"/>
          <w:szCs w:val="22"/>
          <w:u w:val="single"/>
        </w:rPr>
        <w:t>, inženýrská činnost</w:t>
      </w:r>
    </w:p>
    <w:p w:rsidR="007F5A3F" w:rsidRPr="00B018C0" w:rsidRDefault="007F5A3F" w:rsidP="007F5A3F">
      <w:pPr>
        <w:jc w:val="both"/>
        <w:rPr>
          <w:rFonts w:ascii="Arial" w:hAnsi="Arial" w:cs="Arial"/>
          <w:bCs/>
          <w:sz w:val="22"/>
          <w:szCs w:val="22"/>
        </w:rPr>
      </w:pPr>
      <w:r w:rsidRPr="00B018C0">
        <w:rPr>
          <w:rFonts w:ascii="Arial" w:hAnsi="Arial" w:cs="Arial"/>
          <w:bCs/>
          <w:sz w:val="22"/>
          <w:szCs w:val="22"/>
        </w:rPr>
        <w:t xml:space="preserve"> </w:t>
      </w:r>
    </w:p>
    <w:p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 xml:space="preserve">cena bez DPH: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Pr="00060074">
        <w:rPr>
          <w:rFonts w:ascii="Arial" w:hAnsi="Arial" w:cs="Arial"/>
          <w:bCs/>
          <w:sz w:val="22"/>
          <w:szCs w:val="22"/>
        </w:rPr>
        <w:tab/>
        <w:t xml:space="preserve">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BC4ABC" w:rsidRDefault="007F5A3F" w:rsidP="007F5A3F">
      <w:pPr>
        <w:jc w:val="both"/>
        <w:rPr>
          <w:rFonts w:ascii="Arial" w:hAnsi="Arial" w:cs="Arial"/>
          <w:sz w:val="22"/>
          <w:szCs w:val="22"/>
        </w:rPr>
      </w:pPr>
    </w:p>
    <w:p w:rsidR="007F5A3F" w:rsidRDefault="007F5A3F" w:rsidP="007F5A3F">
      <w:pPr>
        <w:tabs>
          <w:tab w:val="left" w:pos="1350"/>
        </w:tabs>
        <w:jc w:val="both"/>
        <w:rPr>
          <w:rFonts w:ascii="Arial" w:hAnsi="Arial" w:cs="Arial"/>
          <w:b/>
          <w:sz w:val="22"/>
          <w:szCs w:val="22"/>
        </w:rPr>
      </w:pPr>
    </w:p>
    <w:p w:rsidR="007F5A3F" w:rsidRDefault="007F5A3F" w:rsidP="007F5A3F">
      <w:pPr>
        <w:tabs>
          <w:tab w:val="left" w:pos="1350"/>
        </w:tabs>
        <w:jc w:val="both"/>
        <w:rPr>
          <w:rFonts w:ascii="Arial" w:hAnsi="Arial" w:cs="Arial"/>
          <w:b/>
          <w:sz w:val="22"/>
          <w:szCs w:val="22"/>
          <w:u w:val="single"/>
        </w:rPr>
      </w:pPr>
      <w:r w:rsidRPr="00B018C0">
        <w:rPr>
          <w:rFonts w:ascii="Arial" w:hAnsi="Arial" w:cs="Arial"/>
          <w:b/>
          <w:sz w:val="22"/>
          <w:szCs w:val="22"/>
          <w:u w:val="single"/>
        </w:rPr>
        <w:t>Výko</w:t>
      </w:r>
      <w:r>
        <w:rPr>
          <w:rFonts w:ascii="Arial" w:hAnsi="Arial" w:cs="Arial"/>
          <w:b/>
          <w:sz w:val="22"/>
          <w:szCs w:val="22"/>
          <w:u w:val="single"/>
        </w:rPr>
        <w:t xml:space="preserve">n autorského dozoru v rozsahu </w:t>
      </w:r>
      <w:r w:rsidR="00D71532">
        <w:rPr>
          <w:rFonts w:ascii="Arial" w:hAnsi="Arial" w:cs="Arial"/>
          <w:b/>
          <w:sz w:val="22"/>
          <w:szCs w:val="22"/>
          <w:u w:val="single"/>
        </w:rPr>
        <w:t>4</w:t>
      </w:r>
      <w:r w:rsidR="00A246D4">
        <w:rPr>
          <w:rFonts w:ascii="Arial" w:hAnsi="Arial" w:cs="Arial"/>
          <w:b/>
          <w:sz w:val="22"/>
          <w:szCs w:val="22"/>
          <w:u w:val="single"/>
        </w:rPr>
        <w:t>5</w:t>
      </w:r>
      <w:r w:rsidRPr="00B018C0">
        <w:rPr>
          <w:rFonts w:ascii="Arial" w:hAnsi="Arial" w:cs="Arial"/>
          <w:b/>
          <w:sz w:val="22"/>
          <w:szCs w:val="22"/>
          <w:u w:val="single"/>
        </w:rPr>
        <w:t xml:space="preserve"> hodin</w:t>
      </w:r>
      <w:r w:rsidR="00796210">
        <w:rPr>
          <w:rFonts w:ascii="Arial" w:hAnsi="Arial" w:cs="Arial"/>
          <w:b/>
          <w:sz w:val="22"/>
          <w:szCs w:val="22"/>
          <w:u w:val="single"/>
        </w:rPr>
        <w:t xml:space="preserve"> a 16 hodin</w:t>
      </w:r>
    </w:p>
    <w:p w:rsidR="007F5A3F" w:rsidRPr="00B018C0" w:rsidRDefault="007F5A3F" w:rsidP="007F5A3F">
      <w:pPr>
        <w:tabs>
          <w:tab w:val="left" w:pos="1350"/>
        </w:tabs>
        <w:jc w:val="both"/>
        <w:rPr>
          <w:rFonts w:ascii="Arial" w:hAnsi="Arial" w:cs="Arial"/>
          <w:b/>
          <w:sz w:val="22"/>
          <w:szCs w:val="22"/>
          <w:u w:val="single"/>
        </w:rPr>
      </w:pPr>
    </w:p>
    <w:p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7F5A3F" w:rsidRPr="00BC4ABC" w:rsidRDefault="007F5A3F" w:rsidP="007F5A3F">
      <w:pPr>
        <w:keepNext/>
        <w:overflowPunct/>
        <w:autoSpaceDE/>
        <w:autoSpaceDN/>
        <w:adjustRightInd/>
        <w:jc w:val="both"/>
        <w:textAlignment w:val="auto"/>
        <w:outlineLvl w:val="8"/>
        <w:rPr>
          <w:rFonts w:ascii="Arial" w:hAnsi="Arial" w:cs="Arial"/>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6515E4" w:rsidRPr="006515E4" w:rsidRDefault="006515E4" w:rsidP="006515E4">
      <w:pPr>
        <w:pStyle w:val="Odstavecseseznamem"/>
        <w:ind w:left="570"/>
        <w:rPr>
          <w:rFonts w:ascii="Arial" w:hAnsi="Arial" w:cs="Arial"/>
          <w:sz w:val="22"/>
          <w:szCs w:val="22"/>
        </w:rPr>
      </w:pPr>
    </w:p>
    <w:p w:rsidR="005D4D19" w:rsidRPr="001C664A" w:rsidRDefault="005D4D19" w:rsidP="00F34E8A">
      <w:pPr>
        <w:spacing w:line="264" w:lineRule="auto"/>
        <w:ind w:right="110"/>
        <w:jc w:val="both"/>
        <w:rPr>
          <w:rFonts w:ascii="Arial" w:eastAsia="MS Mincho" w:hAnsi="Arial" w:cs="Arial"/>
          <w:sz w:val="22"/>
        </w:rPr>
      </w:pPr>
    </w:p>
    <w:p w:rsidR="00C4146A" w:rsidRPr="001C664A" w:rsidRDefault="00B94828"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ke dni zdanitelného plnění, uvedeného</w:t>
      </w:r>
      <w:r w:rsidR="00C4146A" w:rsidRPr="001C664A">
        <w:rPr>
          <w:color w:val="auto"/>
        </w:rPr>
        <w:t xml:space="preserve"> na faktuře – daňovém dokladu.</w:t>
      </w:r>
    </w:p>
    <w:p w:rsidR="00C4146A" w:rsidRPr="001C664A" w:rsidRDefault="00C4146A" w:rsidP="00F34E8A">
      <w:pPr>
        <w:pStyle w:val="Zkladntextodsazen"/>
        <w:tabs>
          <w:tab w:val="left" w:pos="570"/>
        </w:tabs>
        <w:spacing w:line="264" w:lineRule="auto"/>
        <w:jc w:val="both"/>
        <w:rPr>
          <w:color w:val="auto"/>
        </w:rPr>
      </w:pPr>
    </w:p>
    <w:p w:rsidR="00C4146A" w:rsidRPr="001C664A"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Cena za dílo může být upravena (zvýšena či snížena) dodatky k této smlouvě za</w:t>
      </w:r>
      <w:r w:rsidR="006947AB" w:rsidRPr="001C664A">
        <w:rPr>
          <w:color w:val="auto"/>
        </w:rPr>
        <w:t> </w:t>
      </w:r>
      <w:r w:rsidRPr="001C664A">
        <w:rPr>
          <w:color w:val="auto"/>
        </w:rPr>
        <w:t>těchto podmínek:</w:t>
      </w:r>
    </w:p>
    <w:p w:rsidR="00C4146A" w:rsidRPr="001C664A" w:rsidRDefault="00445B23" w:rsidP="00B94828">
      <w:pPr>
        <w:pStyle w:val="Bntext2"/>
        <w:numPr>
          <w:ilvl w:val="0"/>
          <w:numId w:val="8"/>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méněpráce</w:t>
      </w:r>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díla a jsou </w:t>
      </w:r>
      <w:r w:rsidR="004B3CC3">
        <w:rPr>
          <w:rFonts w:cs="Arial"/>
          <w:szCs w:val="22"/>
        </w:rPr>
        <w:t>Objednatelem</w:t>
      </w:r>
      <w:r w:rsidR="00C4146A" w:rsidRPr="001C664A">
        <w:rPr>
          <w:rFonts w:cs="Arial"/>
          <w:szCs w:val="22"/>
        </w:rPr>
        <w:t xml:space="preserve"> prokazatelně požadovány</w:t>
      </w:r>
      <w:r>
        <w:rPr>
          <w:rFonts w:cs="Arial"/>
          <w:szCs w:val="22"/>
        </w:rPr>
        <w:t>.</w:t>
      </w:r>
    </w:p>
    <w:p w:rsidR="00C4146A" w:rsidRPr="001C664A" w:rsidRDefault="00AB387E" w:rsidP="00B94828">
      <w:pPr>
        <w:pStyle w:val="Bntext2"/>
        <w:numPr>
          <w:ilvl w:val="0"/>
          <w:numId w:val="8"/>
        </w:numPr>
        <w:tabs>
          <w:tab w:val="clear" w:pos="1287"/>
        </w:tabs>
        <w:spacing w:line="264" w:lineRule="auto"/>
        <w:ind w:left="426" w:hanging="284"/>
      </w:pPr>
      <w:r w:rsidRPr="001C664A">
        <w:t xml:space="preserve">V případě změny </w:t>
      </w:r>
      <w:r w:rsidRPr="001C664A">
        <w:rPr>
          <w:szCs w:val="22"/>
        </w:rPr>
        <w:t>zákonných sazeb DPH.</w:t>
      </w:r>
    </w:p>
    <w:p w:rsidR="00C4146A" w:rsidRPr="001C664A" w:rsidRDefault="00C4146A" w:rsidP="00F34E8A">
      <w:pPr>
        <w:pStyle w:val="Zkladntextodsazen"/>
        <w:spacing w:line="264" w:lineRule="auto"/>
        <w:jc w:val="both"/>
        <w:rPr>
          <w:color w:val="auto"/>
        </w:rPr>
      </w:pPr>
    </w:p>
    <w:p w:rsidR="00C4146A" w:rsidRPr="001C664A"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Všechny úpravy cen musí být v souladu s obecně platnými cenovými předpisy a musí být odsouhlaseny oběma smluvními stranami.</w:t>
      </w:r>
    </w:p>
    <w:p w:rsidR="00C4146A" w:rsidRPr="001C664A" w:rsidRDefault="00C4146A" w:rsidP="00F34E8A">
      <w:pPr>
        <w:pStyle w:val="Zkladntextodsazen"/>
        <w:spacing w:line="264" w:lineRule="auto"/>
        <w:jc w:val="both"/>
        <w:rPr>
          <w:color w:val="auto"/>
        </w:rPr>
      </w:pPr>
    </w:p>
    <w:p w:rsidR="005F169D" w:rsidRDefault="00C4146A" w:rsidP="00F34E8A">
      <w:pPr>
        <w:pStyle w:val="Zkladntextodsazen"/>
        <w:numPr>
          <w:ilvl w:val="1"/>
          <w:numId w:val="7"/>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Cena díla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(méněpráce).</w:t>
      </w:r>
    </w:p>
    <w:p w:rsidR="00BA0886" w:rsidRDefault="00BA0886" w:rsidP="00BA0886">
      <w:pPr>
        <w:pStyle w:val="Zkladntextodsazen"/>
        <w:suppressAutoHyphens/>
        <w:overflowPunct/>
        <w:autoSpaceDE/>
        <w:autoSpaceDN/>
        <w:adjustRightInd/>
        <w:spacing w:line="264" w:lineRule="auto"/>
        <w:jc w:val="both"/>
        <w:textAlignment w:val="auto"/>
        <w:rPr>
          <w:color w:val="auto"/>
        </w:rPr>
      </w:pPr>
    </w:p>
    <w:p w:rsidR="00BC55E5" w:rsidRPr="00F74F1B" w:rsidRDefault="00BC55E5" w:rsidP="00BC55E5">
      <w:pPr>
        <w:pStyle w:val="Zkladntextodsazen"/>
        <w:numPr>
          <w:ilvl w:val="1"/>
          <w:numId w:val="7"/>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daňového dokladu.  </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BC55E5">
      <w:pPr>
        <w:pStyle w:val="Zkladntextodsazen"/>
        <w:numPr>
          <w:ilvl w:val="1"/>
          <w:numId w:val="7"/>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BC55E5">
      <w:pPr>
        <w:pStyle w:val="Zkladntextodsazen"/>
        <w:numPr>
          <w:ilvl w:val="1"/>
          <w:numId w:val="7"/>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t>Specifikace činností a hodiny provedeného autorského dozoru budou evidovány v deníku.</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BC55E5">
      <w:pPr>
        <w:pStyle w:val="Zkladntextodsazen"/>
        <w:numPr>
          <w:ilvl w:val="1"/>
          <w:numId w:val="7"/>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Soupis provedených prací a hodin AD bude v dohodnutém časovém intervalu</w:t>
      </w:r>
      <w:r>
        <w:rPr>
          <w:color w:val="auto"/>
          <w:spacing w:val="4"/>
        </w:rPr>
        <w:t>,</w:t>
      </w:r>
      <w:r w:rsidRPr="00715F58">
        <w:rPr>
          <w:color w:val="auto"/>
          <w:spacing w:val="4"/>
        </w:rPr>
        <w:t xml:space="preserve">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rsidR="00C4146A" w:rsidRPr="001C664A" w:rsidRDefault="00C4146A" w:rsidP="00F34E8A">
      <w:pPr>
        <w:pStyle w:val="Zkladntextodsazen"/>
        <w:spacing w:before="240" w:after="120" w:line="264" w:lineRule="auto"/>
        <w:jc w:val="center"/>
        <w:outlineLvl w:val="0"/>
        <w:rPr>
          <w:b/>
          <w:color w:val="auto"/>
        </w:rPr>
      </w:pPr>
      <w:r w:rsidRPr="001C664A">
        <w:rPr>
          <w:b/>
          <w:color w:val="auto"/>
        </w:rPr>
        <w:t>Článek 5 – Platební podmínky</w:t>
      </w:r>
    </w:p>
    <w:p w:rsidR="00C4146A" w:rsidRPr="001C664A" w:rsidRDefault="004B3CC3"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rsidR="008F6682" w:rsidRPr="00F74F1B" w:rsidRDefault="008F6682" w:rsidP="008F6682">
      <w:pPr>
        <w:numPr>
          <w:ilvl w:val="1"/>
          <w:numId w:val="9"/>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daňového dokladu </w:t>
      </w:r>
      <w:r>
        <w:rPr>
          <w:rFonts w:ascii="Arial" w:eastAsia="MS Mincho" w:hAnsi="Arial" w:cs="Arial"/>
          <w:sz w:val="22"/>
          <w:szCs w:val="22"/>
        </w:rPr>
        <w:t>–</w:t>
      </w:r>
      <w:r w:rsidRPr="00F74F1B">
        <w:rPr>
          <w:rFonts w:ascii="Arial" w:eastAsia="MS Mincho" w:hAnsi="Arial" w:cs="Arial"/>
          <w:sz w:val="22"/>
          <w:szCs w:val="22"/>
        </w:rPr>
        <w:t xml:space="preserve">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Pr="005D3B56">
        <w:rPr>
          <w:rFonts w:ascii="Arial" w:eastAsia="MS Mincho" w:hAnsi="Arial" w:cs="Arial"/>
          <w:spacing w:val="-4"/>
          <w:sz w:val="22"/>
          <w:szCs w:val="22"/>
        </w:rPr>
        <w:t xml:space="preserve">ceny Díla dle </w:t>
      </w:r>
      <w:r>
        <w:rPr>
          <w:rFonts w:ascii="Arial" w:eastAsia="MS Mincho" w:hAnsi="Arial" w:cs="Arial"/>
          <w:spacing w:val="-4"/>
          <w:sz w:val="22"/>
          <w:szCs w:val="22"/>
        </w:rPr>
        <w:t>odst. 4.4</w:t>
      </w:r>
      <w:r w:rsidRPr="005D3B56">
        <w:rPr>
          <w:rFonts w:ascii="Arial" w:eastAsia="MS Mincho" w:hAnsi="Arial" w:cs="Arial"/>
          <w:spacing w:val="-4"/>
          <w:sz w:val="22"/>
          <w:szCs w:val="22"/>
        </w:rPr>
        <w:t>. této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 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rsidR="00C4146A" w:rsidRPr="001C664A" w:rsidRDefault="00C4146A" w:rsidP="00F34E8A">
      <w:pPr>
        <w:pStyle w:val="Zkladntextodsazen"/>
        <w:tabs>
          <w:tab w:val="num" w:pos="567"/>
        </w:tabs>
        <w:spacing w:line="264" w:lineRule="auto"/>
        <w:jc w:val="both"/>
        <w:rPr>
          <w:bCs/>
          <w:color w:val="auto"/>
        </w:rPr>
      </w:pPr>
    </w:p>
    <w:p w:rsidR="00C4146A" w:rsidRPr="001C664A" w:rsidRDefault="00D1620F"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rsidR="00C4146A" w:rsidRPr="001C664A" w:rsidRDefault="00C4146A" w:rsidP="00F34E8A">
      <w:pPr>
        <w:pStyle w:val="Zkladntextodsazen"/>
        <w:tabs>
          <w:tab w:val="num" w:pos="567"/>
        </w:tabs>
        <w:spacing w:line="264" w:lineRule="auto"/>
        <w:jc w:val="both"/>
        <w:rPr>
          <w:bCs/>
          <w:color w:val="auto"/>
        </w:rPr>
      </w:pPr>
    </w:p>
    <w:p w:rsidR="00C4146A" w:rsidRPr="001C664A" w:rsidRDefault="00C4146A"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se přeruší plynutí lhůty splatnosti a nová lhůta splatnosti začne plynout od </w:t>
      </w:r>
      <w:r w:rsidR="00D1620F">
        <w:rPr>
          <w:color w:val="auto"/>
        </w:rPr>
        <w:t xml:space="preserve">data doručení opravené faktury </w:t>
      </w:r>
      <w:r w:rsidR="004B3CC3">
        <w:rPr>
          <w:color w:val="auto"/>
        </w:rPr>
        <w:t>Objednateli</w:t>
      </w:r>
      <w:r w:rsidRPr="001C664A">
        <w:rPr>
          <w:color w:val="auto"/>
        </w:rPr>
        <w:t>.</w:t>
      </w:r>
    </w:p>
    <w:p w:rsidR="00B03B70" w:rsidRPr="001C664A" w:rsidRDefault="00B03B70" w:rsidP="00F34E8A">
      <w:pPr>
        <w:pStyle w:val="Zkladntextodsazen"/>
        <w:suppressAutoHyphens/>
        <w:overflowPunct/>
        <w:autoSpaceDE/>
        <w:autoSpaceDN/>
        <w:adjustRightInd/>
        <w:spacing w:line="264" w:lineRule="auto"/>
        <w:jc w:val="both"/>
        <w:textAlignment w:val="auto"/>
        <w:rPr>
          <w:color w:val="auto"/>
        </w:rPr>
      </w:pPr>
    </w:p>
    <w:p w:rsidR="00B03B70" w:rsidRPr="00DE12ED" w:rsidRDefault="00B03B70"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109 odst. 2 písm. c) zákona č. 235/2004 Sb. o dani z přidané hodnoty, ve znění pozdějších předpisů (dále jen „zákon o DPH“).</w:t>
      </w:r>
    </w:p>
    <w:p w:rsidR="00B03B70" w:rsidRPr="00DE12ED" w:rsidRDefault="00B03B70" w:rsidP="00F34E8A">
      <w:pPr>
        <w:overflowPunct/>
        <w:autoSpaceDE/>
        <w:autoSpaceDN/>
        <w:adjustRightInd/>
        <w:spacing w:line="264" w:lineRule="auto"/>
        <w:ind w:left="570"/>
        <w:jc w:val="both"/>
        <w:textAlignment w:val="auto"/>
        <w:rPr>
          <w:rFonts w:cs="Arial"/>
          <w:spacing w:val="-2"/>
          <w:szCs w:val="20"/>
          <w:lang w:eastAsia="ar-SA"/>
        </w:rPr>
      </w:pPr>
    </w:p>
    <w:p w:rsidR="005C0A2C" w:rsidRPr="00DE12ED" w:rsidRDefault="00B03B70" w:rsidP="00F34E8A">
      <w:pPr>
        <w:pStyle w:val="Zkladntextodsazen"/>
        <w:numPr>
          <w:ilvl w:val="1"/>
          <w:numId w:val="9"/>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109 odst. 3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rsidR="005C0A2C" w:rsidRPr="001C664A" w:rsidRDefault="005C0A2C" w:rsidP="00F34E8A">
      <w:pPr>
        <w:pStyle w:val="Odstavecseseznamem"/>
        <w:spacing w:line="264" w:lineRule="auto"/>
        <w:rPr>
          <w:rFonts w:ascii="Arial" w:hAnsi="Arial" w:cs="Arial"/>
          <w:sz w:val="22"/>
          <w:szCs w:val="20"/>
          <w:lang w:eastAsia="ar-SA"/>
        </w:rPr>
      </w:pPr>
    </w:p>
    <w:p w:rsidR="00185BA6" w:rsidRPr="00CC1576" w:rsidRDefault="00C4146A" w:rsidP="001A5EEE">
      <w:pPr>
        <w:pStyle w:val="Zkladntextodsazen"/>
        <w:numPr>
          <w:ilvl w:val="1"/>
          <w:numId w:val="9"/>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F246B2">
        <w:rPr>
          <w:color w:val="auto"/>
        </w:rPr>
        <w:t>Kromě povinných náležito</w:t>
      </w:r>
      <w:r w:rsidR="00DE12ED" w:rsidRPr="00F246B2">
        <w:rPr>
          <w:color w:val="auto"/>
        </w:rPr>
        <w:t xml:space="preserve">stí je </w:t>
      </w:r>
      <w:r w:rsidR="004B3CC3" w:rsidRPr="00F246B2">
        <w:rPr>
          <w:color w:val="auto"/>
        </w:rPr>
        <w:t>Zhotovitel</w:t>
      </w:r>
      <w:r w:rsidRPr="00F246B2">
        <w:rPr>
          <w:color w:val="auto"/>
        </w:rPr>
        <w:t xml:space="preserve"> povinen uvádět v jednotlivých fakturách přesný</w:t>
      </w:r>
      <w:r w:rsidRPr="002B4A4D">
        <w:rPr>
          <w:color w:val="auto"/>
        </w:rPr>
        <w:t xml:space="preserve"> </w:t>
      </w:r>
      <w:r w:rsidRPr="00CC1576">
        <w:rPr>
          <w:color w:val="auto"/>
        </w:rPr>
        <w:t xml:space="preserve">název akce </w:t>
      </w:r>
      <w:r w:rsidR="00D71532" w:rsidRPr="00CC1576">
        <w:rPr>
          <w:b/>
          <w:bCs/>
          <w:color w:val="auto"/>
        </w:rPr>
        <w:t xml:space="preserve">II/345 Golčův Jeníkov – Chotěboř, úprava svahu a odvodnění </w:t>
      </w:r>
      <w:proofErr w:type="spellStart"/>
      <w:r w:rsidR="00D71532" w:rsidRPr="00CC1576">
        <w:rPr>
          <w:b/>
          <w:bCs/>
          <w:color w:val="auto"/>
        </w:rPr>
        <w:t>Točice</w:t>
      </w:r>
      <w:proofErr w:type="spellEnd"/>
      <w:r w:rsidR="00D71532" w:rsidRPr="00CC1576">
        <w:rPr>
          <w:b/>
          <w:bCs/>
          <w:color w:val="auto"/>
        </w:rPr>
        <w:t>, PD</w:t>
      </w:r>
      <w:r w:rsidR="006E3656" w:rsidRPr="00CC1576">
        <w:rPr>
          <w:color w:val="auto"/>
        </w:rPr>
        <w:t>.</w:t>
      </w:r>
    </w:p>
    <w:p w:rsidR="00C4146A" w:rsidRPr="002B4A4D"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A7706B" w:rsidRDefault="00C4146A"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rsidR="00C4146A" w:rsidRPr="001C664A" w:rsidRDefault="00C4146A" w:rsidP="00F34E8A">
      <w:pPr>
        <w:pStyle w:val="Zkladntextodsazen"/>
        <w:tabs>
          <w:tab w:val="left" w:pos="570"/>
        </w:tabs>
        <w:spacing w:line="264" w:lineRule="auto"/>
        <w:jc w:val="both"/>
        <w:rPr>
          <w:color w:val="auto"/>
        </w:rPr>
      </w:pPr>
    </w:p>
    <w:p w:rsidR="00C4146A" w:rsidRPr="00A57431" w:rsidRDefault="00C4146A" w:rsidP="00A57431">
      <w:pPr>
        <w:pStyle w:val="Zkladntextodsazen"/>
        <w:numPr>
          <w:ilvl w:val="1"/>
          <w:numId w:val="9"/>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rsidR="00C4146A" w:rsidRPr="001C664A" w:rsidRDefault="00C4146A" w:rsidP="00F34E8A">
      <w:pPr>
        <w:pStyle w:val="Zkladntextodsazen"/>
        <w:tabs>
          <w:tab w:val="left" w:pos="570"/>
        </w:tabs>
        <w:spacing w:line="264" w:lineRule="auto"/>
        <w:jc w:val="both"/>
        <w:rPr>
          <w:color w:val="auto"/>
        </w:rPr>
      </w:pPr>
    </w:p>
    <w:p w:rsidR="00C4146A" w:rsidRPr="001C664A" w:rsidRDefault="00C4146A"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4B3CC3" w:rsidP="00F34E8A">
      <w:pPr>
        <w:pStyle w:val="Zkladntextodsazen"/>
        <w:numPr>
          <w:ilvl w:val="1"/>
          <w:numId w:val="9"/>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dani </w:t>
      </w:r>
      <w:r w:rsidR="00C4146A" w:rsidRPr="00A57431">
        <w:rPr>
          <w:color w:val="auto"/>
          <w:spacing w:val="-4"/>
        </w:rPr>
        <w:t xml:space="preserve">z přidané hodnoty. Pro účely vystavení daňového dokladu se použije označení kraje: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Jihlava</w:t>
      </w:r>
      <w:r w:rsidR="00C4146A" w:rsidRPr="001C664A">
        <w:rPr>
          <w:color w:val="auto"/>
        </w:rPr>
        <w:t>.</w:t>
      </w:r>
    </w:p>
    <w:p w:rsidR="00896F0C" w:rsidRPr="00D77357" w:rsidRDefault="00896F0C" w:rsidP="00896F0C">
      <w:pPr>
        <w:pStyle w:val="Zkladntextodsazen"/>
        <w:suppressAutoHyphens/>
        <w:overflowPunct/>
        <w:autoSpaceDE/>
        <w:autoSpaceDN/>
        <w:adjustRightInd/>
        <w:spacing w:line="264" w:lineRule="auto"/>
        <w:jc w:val="both"/>
        <w:textAlignment w:val="auto"/>
        <w:rPr>
          <w:color w:val="auto"/>
        </w:rPr>
      </w:pPr>
    </w:p>
    <w:p w:rsidR="00896F0C" w:rsidRDefault="00896F0C" w:rsidP="00896F0C">
      <w:pPr>
        <w:spacing w:before="120" w:after="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rsidR="00896F0C" w:rsidRDefault="009223B7" w:rsidP="009223B7">
      <w:pPr>
        <w:spacing w:before="120" w:line="264" w:lineRule="auto"/>
        <w:ind w:left="567" w:hanging="567"/>
        <w:rPr>
          <w:rFonts w:ascii="Arial" w:hAnsi="Arial" w:cs="Arial"/>
          <w:sz w:val="22"/>
          <w:szCs w:val="22"/>
        </w:rPr>
      </w:pPr>
      <w:proofErr w:type="gramStart"/>
      <w:r>
        <w:rPr>
          <w:rFonts w:ascii="Arial" w:hAnsi="Arial" w:cs="Arial"/>
          <w:sz w:val="22"/>
          <w:szCs w:val="22"/>
        </w:rPr>
        <w:t>6.1</w:t>
      </w:r>
      <w:proofErr w:type="gramEnd"/>
      <w:r>
        <w:rPr>
          <w:rFonts w:ascii="Arial" w:hAnsi="Arial" w:cs="Arial"/>
          <w:sz w:val="22"/>
          <w:szCs w:val="22"/>
        </w:rPr>
        <w:t>.</w:t>
      </w:r>
      <w:r>
        <w:rPr>
          <w:rFonts w:ascii="Arial" w:hAnsi="Arial" w:cs="Arial"/>
          <w:sz w:val="22"/>
          <w:szCs w:val="22"/>
        </w:rPr>
        <w:tab/>
      </w:r>
      <w:r w:rsidR="00896F0C">
        <w:rPr>
          <w:rFonts w:ascii="Arial" w:hAnsi="Arial" w:cs="Arial"/>
          <w:sz w:val="22"/>
          <w:szCs w:val="22"/>
        </w:rPr>
        <w:t>Objednatel nepožaduje bankovní záruku za řádné provedení díla</w:t>
      </w:r>
    </w:p>
    <w:p w:rsidR="00C4146A" w:rsidRPr="001C664A" w:rsidRDefault="00C4146A" w:rsidP="00F34E8A">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rsidR="009223B7" w:rsidRPr="00A73ACB" w:rsidRDefault="00A73ACB"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Objednateli záruku za kvalitu Díla, dle ustanov</w:t>
      </w:r>
      <w:r w:rsidR="002E647E">
        <w:rPr>
          <w:rFonts w:eastAsia="MS Mincho"/>
          <w:color w:val="auto"/>
        </w:rPr>
        <w:t xml:space="preserve">ení odst. </w:t>
      </w:r>
      <w:proofErr w:type="gramStart"/>
      <w:r w:rsidR="002E647E">
        <w:rPr>
          <w:rFonts w:eastAsia="MS Mincho"/>
          <w:color w:val="auto"/>
        </w:rPr>
        <w:t>2.1. písm.</w:t>
      </w:r>
      <w:proofErr w:type="gramEnd"/>
      <w:r w:rsidR="002E647E">
        <w:rPr>
          <w:rFonts w:eastAsia="MS Mincho"/>
          <w:color w:val="auto"/>
        </w:rPr>
        <w:t xml:space="preserve"> a), b), c)</w:t>
      </w:r>
      <w:r w:rsidR="008316E7">
        <w:rPr>
          <w:rFonts w:eastAsia="MS Mincho"/>
          <w:color w:val="auto"/>
        </w:rPr>
        <w:t>, d), e)</w:t>
      </w:r>
      <w:r w:rsidR="002E647E">
        <w:rPr>
          <w:rFonts w:eastAsia="MS Mincho"/>
          <w:color w:val="auto"/>
        </w:rPr>
        <w:t xml:space="preserve"> </w:t>
      </w:r>
      <w:r w:rsidRPr="00A73ACB">
        <w:rPr>
          <w:rFonts w:eastAsia="MS Mincho"/>
          <w:color w:val="auto"/>
        </w:rPr>
        <w:t>této smlouvy,</w:t>
      </w:r>
      <w:r w:rsidRPr="00A73ACB">
        <w:rPr>
          <w:color w:val="auto"/>
        </w:rPr>
        <w:t xml:space="preserve"> v délce 60 měsíců. Záruční doba počíná běžet dnem předání a převzetí Díla.</w:t>
      </w:r>
    </w:p>
    <w:p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rsidR="009223B7" w:rsidRDefault="004B3CC3"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rsidR="009223B7" w:rsidRDefault="009223B7" w:rsidP="009223B7">
      <w:pPr>
        <w:pStyle w:val="Odstavecseseznamem"/>
      </w:pPr>
    </w:p>
    <w:p w:rsidR="009223B7" w:rsidRDefault="00C4146A"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díla,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rsidR="009223B7" w:rsidRDefault="009223B7" w:rsidP="009223B7">
      <w:pPr>
        <w:pStyle w:val="Odstavecseseznamem"/>
      </w:pPr>
    </w:p>
    <w:p w:rsidR="009223B7" w:rsidRDefault="004B3CC3"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díla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rsidR="009223B7" w:rsidRDefault="009223B7" w:rsidP="009223B7">
      <w:pPr>
        <w:pStyle w:val="Odstavecseseznamem"/>
        <w:rPr>
          <w:rFonts w:eastAsia="MS Mincho"/>
        </w:rPr>
      </w:pPr>
    </w:p>
    <w:p w:rsidR="009223B7" w:rsidRDefault="00C4146A"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rsidR="009223B7" w:rsidRDefault="009223B7" w:rsidP="009223B7">
      <w:pPr>
        <w:pStyle w:val="Odstavecseseznamem"/>
      </w:pPr>
    </w:p>
    <w:p w:rsidR="009223B7" w:rsidRDefault="00C4146A"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díla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 xml:space="preserve"> nebo mu vyúčtovat škodu s tím spojenou.</w:t>
      </w:r>
    </w:p>
    <w:p w:rsidR="009223B7" w:rsidRDefault="009223B7" w:rsidP="009223B7">
      <w:pPr>
        <w:pStyle w:val="Odstavecseseznamem"/>
        <w:rPr>
          <w:spacing w:val="2"/>
        </w:rPr>
      </w:pPr>
    </w:p>
    <w:p w:rsidR="009223B7" w:rsidRDefault="00C4146A"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dílo, pak záruka za jakost platí </w:t>
      </w:r>
      <w:r w:rsidRPr="009223B7">
        <w:rPr>
          <w:color w:val="auto"/>
        </w:rPr>
        <w:t>na dodávky a práce provedené do doby ukončení prací.</w:t>
      </w:r>
    </w:p>
    <w:p w:rsidR="009223B7" w:rsidRDefault="009223B7" w:rsidP="009223B7">
      <w:pPr>
        <w:pStyle w:val="Odstavecseseznamem"/>
        <w:rPr>
          <w:rFonts w:eastAsia="MS Mincho"/>
          <w:spacing w:val="6"/>
        </w:rPr>
      </w:pPr>
    </w:p>
    <w:p w:rsidR="00C4146A" w:rsidRPr="00F970AB" w:rsidRDefault="004B3CC3" w:rsidP="00C63C82">
      <w:pPr>
        <w:pStyle w:val="Zkladntextodsazen"/>
        <w:numPr>
          <w:ilvl w:val="1"/>
          <w:numId w:val="16"/>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rsidR="00F970AB" w:rsidRPr="00231F1F" w:rsidRDefault="00F970AB" w:rsidP="00D00808">
      <w:pPr>
        <w:spacing w:before="240" w:after="120" w:line="288" w:lineRule="auto"/>
        <w:jc w:val="center"/>
        <w:rPr>
          <w:rFonts w:ascii="Arial" w:hAnsi="Arial" w:cs="Arial"/>
          <w:b/>
          <w:sz w:val="22"/>
          <w:szCs w:val="22"/>
        </w:rPr>
      </w:pPr>
      <w:r w:rsidRPr="00231F1F">
        <w:rPr>
          <w:rFonts w:ascii="Arial" w:hAnsi="Arial" w:cs="Arial"/>
          <w:b/>
          <w:sz w:val="22"/>
          <w:szCs w:val="22"/>
        </w:rPr>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rsidR="00EB784E" w:rsidRDefault="00F970AB" w:rsidP="00EB784E">
      <w:pPr>
        <w:pStyle w:val="Zkladntextodsazen"/>
        <w:numPr>
          <w:ilvl w:val="1"/>
          <w:numId w:val="31"/>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lastRenderedPageBreak/>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stavby a zaniká řádně ukončeným přejímacím řízením stavby, případně nabytím právní moci kolaudačního souhlasu.</w:t>
      </w:r>
    </w:p>
    <w:p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rsidR="00EB784E" w:rsidRDefault="00F970AB" w:rsidP="00EB784E">
      <w:pPr>
        <w:pStyle w:val="Zkladntextodsazen"/>
        <w:numPr>
          <w:ilvl w:val="1"/>
          <w:numId w:val="31"/>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rsidR="00EB784E" w:rsidRDefault="00EB784E" w:rsidP="00EB784E">
      <w:pPr>
        <w:pStyle w:val="Odstavecseseznamem"/>
      </w:pPr>
    </w:p>
    <w:p w:rsidR="00EB784E" w:rsidRPr="00D92E4D" w:rsidRDefault="00F970AB" w:rsidP="00D92E4D">
      <w:pPr>
        <w:pStyle w:val="Zkladntextodsazen"/>
        <w:numPr>
          <w:ilvl w:val="1"/>
          <w:numId w:val="31"/>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Smluvní strany se dohodly, že za případné vícepráce zhotovené dle této smlouvy odpovídá Zhotovitel dle §</w:t>
      </w:r>
      <w:r w:rsidR="00BE0701">
        <w:rPr>
          <w:color w:val="auto"/>
        </w:rPr>
        <w:t xml:space="preserve"> </w:t>
      </w:r>
      <w:r w:rsidRPr="00EB784E">
        <w:rPr>
          <w:color w:val="auto"/>
        </w:rPr>
        <w:t>2115 a násl. zákona č. 89/2012 Sb., Občanský zákoník ve znění pozdějších předpisů.</w:t>
      </w:r>
    </w:p>
    <w:p w:rsidR="00546BE8" w:rsidRDefault="00546BE8" w:rsidP="00546BE8">
      <w:pPr>
        <w:pStyle w:val="Zkladntextodsazen"/>
        <w:tabs>
          <w:tab w:val="left" w:pos="567"/>
        </w:tabs>
        <w:suppressAutoHyphens/>
        <w:overflowPunct/>
        <w:autoSpaceDE/>
        <w:autoSpaceDN/>
        <w:adjustRightInd/>
        <w:spacing w:line="288" w:lineRule="auto"/>
        <w:jc w:val="both"/>
        <w:textAlignment w:val="auto"/>
        <w:rPr>
          <w:color w:val="auto"/>
        </w:rPr>
      </w:pPr>
    </w:p>
    <w:p w:rsidR="00EB784E" w:rsidRDefault="00F970AB" w:rsidP="00EB784E">
      <w:pPr>
        <w:pStyle w:val="Zkladntextodsazen"/>
        <w:numPr>
          <w:ilvl w:val="1"/>
          <w:numId w:val="31"/>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rsidR="00EB784E" w:rsidRDefault="00EB784E" w:rsidP="00EB784E">
      <w:pPr>
        <w:pStyle w:val="Odstavecseseznamem"/>
      </w:pPr>
    </w:p>
    <w:p w:rsidR="00EB784E" w:rsidRDefault="00F970AB" w:rsidP="00EB784E">
      <w:pPr>
        <w:pStyle w:val="Zkladntextodsazen"/>
        <w:numPr>
          <w:ilvl w:val="1"/>
          <w:numId w:val="31"/>
        </w:numPr>
        <w:tabs>
          <w:tab w:val="left" w:pos="567"/>
        </w:tabs>
        <w:suppressAutoHyphens/>
        <w:overflowPunct/>
        <w:autoSpaceDE/>
        <w:autoSpaceDN/>
        <w:adjustRightInd/>
        <w:spacing w:line="288" w:lineRule="auto"/>
        <w:ind w:left="0" w:firstLine="0"/>
        <w:jc w:val="both"/>
        <w:textAlignment w:val="auto"/>
        <w:rPr>
          <w:color w:val="auto"/>
        </w:rPr>
      </w:pPr>
      <w:r w:rsidRPr="008478DB">
        <w:rPr>
          <w:color w:val="auto"/>
          <w:spacing w:val="-2"/>
        </w:rPr>
        <w:t xml:space="preserve">Zhotovitel se zavazuje před realizací výkonu AD dle odst. </w:t>
      </w:r>
      <w:proofErr w:type="gramStart"/>
      <w:r w:rsidRPr="008478DB">
        <w:rPr>
          <w:color w:val="auto"/>
          <w:spacing w:val="-2"/>
        </w:rPr>
        <w:t>2.1. písm.</w:t>
      </w:r>
      <w:proofErr w:type="gramEnd"/>
      <w:r w:rsidRPr="008478DB">
        <w:rPr>
          <w:color w:val="auto"/>
          <w:spacing w:val="-2"/>
        </w:rPr>
        <w:t xml:space="preserve"> </w:t>
      </w:r>
      <w:r w:rsidR="00B61308">
        <w:rPr>
          <w:color w:val="auto"/>
          <w:spacing w:val="-2"/>
        </w:rPr>
        <w:t>e</w:t>
      </w:r>
      <w:r w:rsidRPr="008478DB">
        <w:rPr>
          <w:color w:val="auto"/>
          <w:spacing w:val="-2"/>
        </w:rPr>
        <w:t>) této smlouvy uzavřít</w:t>
      </w:r>
      <w:r w:rsidRPr="00EB784E">
        <w:rPr>
          <w:color w:val="auto"/>
        </w:rPr>
        <w:t xml:space="preserve"> pojistnou smlouvu na pojištění odpovědnosti za škody způsobené při výkonu činností dle této smlouvy s jednorázovým pojistným plněním ve výši </w:t>
      </w:r>
      <w:r w:rsidR="00BE0D09">
        <w:rPr>
          <w:color w:val="auto"/>
        </w:rPr>
        <w:t>1</w:t>
      </w:r>
      <w:r w:rsidR="008478DB">
        <w:rPr>
          <w:color w:val="auto"/>
        </w:rPr>
        <w:t> </w:t>
      </w:r>
      <w:r w:rsidRPr="00EB784E">
        <w:rPr>
          <w:color w:val="auto"/>
        </w:rPr>
        <w:t>000</w:t>
      </w:r>
      <w:r w:rsidR="008478DB">
        <w:rPr>
          <w:color w:val="auto"/>
        </w:rPr>
        <w:t xml:space="preserve"> 000</w:t>
      </w:r>
      <w:r w:rsidRPr="00EB784E">
        <w:rPr>
          <w:color w:val="auto"/>
        </w:rPr>
        <w:t xml:space="preserve"> Kč. Uvedená pojistná smlouva </w:t>
      </w:r>
      <w:r w:rsidRPr="00EB784E">
        <w:rPr>
          <w:color w:val="auto"/>
          <w:spacing w:val="2"/>
        </w:rPr>
        <w:t>bude platná a účinná po celou dobu realizace výkonu AD, jakož i po celou dobu trvání závazků</w:t>
      </w:r>
      <w:r w:rsidRPr="00EB784E">
        <w:rPr>
          <w:color w:val="auto"/>
          <w:spacing w:val="-4"/>
        </w:rPr>
        <w:t xml:space="preserve"> z této </w:t>
      </w:r>
      <w:r w:rsidRPr="00EB784E">
        <w:rPr>
          <w:color w:val="auto"/>
          <w:spacing w:val="2"/>
        </w:rPr>
        <w:t>smlouvy vyplývajících. Náklady na pojištění nese Zhotovitel a jsou zahrnuty ve sjednané ceně</w:t>
      </w:r>
      <w:r w:rsidR="00C91F49">
        <w:rPr>
          <w:color w:val="auto"/>
        </w:rPr>
        <w:t xml:space="preserve"> dle odst. 4.4</w:t>
      </w:r>
      <w:r w:rsidRPr="00EB784E">
        <w:rPr>
          <w:color w:val="auto"/>
        </w:rPr>
        <w:t>. této smlouvy.</w:t>
      </w:r>
    </w:p>
    <w:p w:rsidR="00EB784E" w:rsidRDefault="00EB784E" w:rsidP="00EB784E">
      <w:pPr>
        <w:pStyle w:val="Odstavecseseznamem"/>
        <w:rPr>
          <w:spacing w:val="-4"/>
        </w:rPr>
      </w:pPr>
    </w:p>
    <w:p w:rsidR="006E6E7A" w:rsidRPr="00D92E4D" w:rsidRDefault="00F970AB" w:rsidP="00D92E4D">
      <w:pPr>
        <w:pStyle w:val="Zkladntextodsazen"/>
        <w:numPr>
          <w:ilvl w:val="1"/>
          <w:numId w:val="31"/>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spacing w:val="-4"/>
        </w:rPr>
        <w:t>Originál nebo ověřenou kopii dokladu o uzavření pojistné smlouvy předloží Zhotovitel Objednateli</w:t>
      </w:r>
      <w:r w:rsidRPr="00EB784E">
        <w:rPr>
          <w:color w:val="auto"/>
        </w:rPr>
        <w:t xml:space="preserve"> nejpozději do 10 dnů od první výzvy k započetí výkonu autorského dozoru. V případě změny pojištění předloží Zhotovitel bezodkladně Objednateli nový doklad prokazující uzavření </w:t>
      </w:r>
      <w:r w:rsidRPr="00EB784E">
        <w:rPr>
          <w:color w:val="auto"/>
          <w:spacing w:val="2"/>
        </w:rPr>
        <w:t>příslušné pojistné smlouvy. Zhotovitel se zavazuje uplatnit veškeré pojistné události související</w:t>
      </w:r>
      <w:r w:rsidRPr="00EB784E">
        <w:rPr>
          <w:color w:val="auto"/>
        </w:rPr>
        <w:t xml:space="preserve"> s plněním předmětu této smlouvy u pojišťovny bez zbytečného odkladu.</w:t>
      </w:r>
    </w:p>
    <w:p w:rsidR="00C4146A" w:rsidRPr="001C664A" w:rsidRDefault="00C4146A" w:rsidP="00F34E8A">
      <w:pPr>
        <w:spacing w:before="240" w:after="120" w:line="264" w:lineRule="auto"/>
        <w:jc w:val="center"/>
        <w:outlineLvl w:val="0"/>
        <w:rPr>
          <w:rFonts w:ascii="Arial" w:eastAsia="MS Mincho" w:hAnsi="Arial" w:cs="Arial"/>
          <w:b/>
          <w:bCs/>
          <w:sz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rsidR="00C4146A" w:rsidRPr="001C664A" w:rsidRDefault="00C4146A"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rsidR="000537E6" w:rsidRPr="001C664A" w:rsidRDefault="000537E6" w:rsidP="00B32357">
      <w:pPr>
        <w:pStyle w:val="Zkladntextodsazen"/>
        <w:numPr>
          <w:ilvl w:val="2"/>
          <w:numId w:val="32"/>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díla</w:t>
      </w:r>
      <w:r w:rsidR="005C0A2C" w:rsidRPr="00774833">
        <w:rPr>
          <w:color w:val="auto"/>
          <w:spacing w:val="2"/>
        </w:rPr>
        <w:t>, včetně dílčích plnění,</w:t>
      </w:r>
      <w:r w:rsidRPr="001C664A">
        <w:rPr>
          <w:color w:val="auto"/>
        </w:rPr>
        <w:t xml:space="preserve"> ve smluvn</w:t>
      </w:r>
      <w:r w:rsidR="005C0A2C" w:rsidRPr="001C664A">
        <w:rPr>
          <w:color w:val="auto"/>
        </w:rPr>
        <w:t>ích</w:t>
      </w:r>
      <w:r w:rsidRPr="001C664A">
        <w:rPr>
          <w:color w:val="auto"/>
        </w:rPr>
        <w:t xml:space="preserve"> termín</w:t>
      </w:r>
      <w:r w:rsidR="005C0A2C" w:rsidRPr="001C664A">
        <w:rPr>
          <w:color w:val="auto"/>
        </w:rPr>
        <w:t>ech</w:t>
      </w:r>
      <w:r w:rsidR="00D94BF9">
        <w:rPr>
          <w:color w:val="auto"/>
        </w:rPr>
        <w:t xml:space="preserve"> dle </w:t>
      </w:r>
      <w:r w:rsidR="00D2294D">
        <w:rPr>
          <w:color w:val="auto"/>
        </w:rPr>
        <w:t>odst</w:t>
      </w:r>
      <w:r w:rsidR="00D94BF9">
        <w:rPr>
          <w:color w:val="auto"/>
        </w:rPr>
        <w:t xml:space="preserve">. </w:t>
      </w:r>
      <w:proofErr w:type="gramStart"/>
      <w:r w:rsidR="00D94BF9">
        <w:rPr>
          <w:color w:val="auto"/>
        </w:rPr>
        <w:t>3.1.</w:t>
      </w:r>
      <w:r w:rsidR="00476C17" w:rsidRPr="001C664A">
        <w:rPr>
          <w:color w:val="auto"/>
        </w:rPr>
        <w:t xml:space="preserve"> této</w:t>
      </w:r>
      <w:proofErr w:type="gramEnd"/>
      <w:r w:rsidR="00476C17" w:rsidRPr="001C664A">
        <w:rPr>
          <w:color w:val="auto"/>
        </w:rPr>
        <w:t xml:space="preserve"> smlouvy</w:t>
      </w:r>
      <w:r w:rsidRPr="001C664A">
        <w:rPr>
          <w:color w:val="auto"/>
        </w:rPr>
        <w:t xml:space="preserve">, a to včetně předložení konceptu, zaplatí </w:t>
      </w:r>
      <w:r w:rsidR="004B3CC3">
        <w:rPr>
          <w:color w:val="auto"/>
        </w:rPr>
        <w:t>Zhotovitel</w:t>
      </w:r>
      <w:r w:rsidRPr="001C664A">
        <w:rPr>
          <w:color w:val="auto"/>
        </w:rPr>
        <w:t xml:space="preserve"> </w:t>
      </w:r>
      <w:r w:rsidR="004B3CC3">
        <w:rPr>
          <w:color w:val="auto"/>
        </w:rPr>
        <w:t>Objednateli</w:t>
      </w:r>
      <w:r w:rsidR="00D94BF9">
        <w:rPr>
          <w:color w:val="auto"/>
        </w:rPr>
        <w:t xml:space="preserve"> smluvní pokutu ve výši 0,2 </w:t>
      </w:r>
      <w:r w:rsidRPr="001C664A">
        <w:rPr>
          <w:color w:val="auto"/>
        </w:rPr>
        <w:t>% z ceny díla sjednané touto smlouvou, a to za každý</w:t>
      </w:r>
      <w:r w:rsidR="00EB3137">
        <w:rPr>
          <w:color w:val="auto"/>
        </w:rPr>
        <w:t xml:space="preserve"> i započatý den tohoto prodlení.</w:t>
      </w:r>
    </w:p>
    <w:p w:rsidR="000537E6" w:rsidRPr="001C664A" w:rsidRDefault="000537E6" w:rsidP="00B32357">
      <w:pPr>
        <w:pStyle w:val="Zkladntextodsazen"/>
        <w:numPr>
          <w:ilvl w:val="2"/>
          <w:numId w:val="32"/>
        </w:numPr>
        <w:suppressAutoHyphens/>
        <w:overflowPunct/>
        <w:autoSpaceDE/>
        <w:autoSpaceDN/>
        <w:adjustRightInd/>
        <w:spacing w:line="264" w:lineRule="auto"/>
        <w:ind w:left="993" w:hanging="709"/>
        <w:jc w:val="both"/>
        <w:textAlignment w:val="auto"/>
        <w:rPr>
          <w:color w:val="auto"/>
        </w:rPr>
      </w:pPr>
      <w:r w:rsidRPr="00C53A1A">
        <w:rPr>
          <w:color w:val="auto"/>
          <w:spacing w:val="-6"/>
        </w:rPr>
        <w:t xml:space="preserve">Za prodlení s odstraněním případných vad ohlášených v záruční době, zaplatí </w:t>
      </w:r>
      <w:r w:rsidR="004B3CC3" w:rsidRPr="00C53A1A">
        <w:rPr>
          <w:color w:val="auto"/>
          <w:spacing w:val="-6"/>
        </w:rPr>
        <w:t>Zhotovitel</w:t>
      </w:r>
      <w:r w:rsidRPr="001C664A">
        <w:rPr>
          <w:color w:val="auto"/>
        </w:rPr>
        <w:t xml:space="preserve"> smluvní pokutu ve výši </w:t>
      </w:r>
      <w:r w:rsidR="00774833">
        <w:rPr>
          <w:color w:val="auto"/>
        </w:rPr>
        <w:t xml:space="preserve">0,05 </w:t>
      </w:r>
      <w:r w:rsidRPr="001C664A">
        <w:rPr>
          <w:color w:val="auto"/>
        </w:rPr>
        <w:t xml:space="preserve">% z ceny díla sjednané touto smlouvou, a to za každý i započatý den tohoto prodlení, oproti dohodnutému termínu, </w:t>
      </w:r>
      <w:r w:rsidR="00D94836">
        <w:rPr>
          <w:color w:val="auto"/>
        </w:rPr>
        <w:t>nejvýše však 10 000</w:t>
      </w:r>
      <w:r w:rsidR="00774833">
        <w:rPr>
          <w:color w:val="auto"/>
        </w:rPr>
        <w:t xml:space="preserve"> Kč za den, </w:t>
      </w:r>
      <w:r w:rsidRPr="001C664A">
        <w:rPr>
          <w:color w:val="auto"/>
        </w:rPr>
        <w:t>a to za každou vadu.</w:t>
      </w:r>
    </w:p>
    <w:p w:rsidR="008A48D9" w:rsidRDefault="000537E6" w:rsidP="00B32357">
      <w:pPr>
        <w:pStyle w:val="Zkladntextodsazen"/>
        <w:numPr>
          <w:ilvl w:val="2"/>
          <w:numId w:val="32"/>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rsidR="008A48D9" w:rsidRPr="00231F1F" w:rsidRDefault="008A48D9" w:rsidP="00B32357">
      <w:pPr>
        <w:pStyle w:val="Zkladntextodsazen"/>
        <w:numPr>
          <w:ilvl w:val="2"/>
          <w:numId w:val="32"/>
        </w:numPr>
        <w:suppressAutoHyphens/>
        <w:overflowPunct/>
        <w:autoSpaceDE/>
        <w:autoSpaceDN/>
        <w:adjustRightInd/>
        <w:spacing w:line="264" w:lineRule="auto"/>
        <w:ind w:left="993" w:hanging="709"/>
        <w:jc w:val="both"/>
        <w:textAlignment w:val="auto"/>
        <w:rPr>
          <w:color w:val="auto"/>
        </w:rPr>
      </w:pPr>
      <w:r w:rsidRPr="00231F1F">
        <w:rPr>
          <w:color w:val="auto"/>
          <w:spacing w:val="-2"/>
        </w:rPr>
        <w:lastRenderedPageBreak/>
        <w:t>Zhotovitel dokumentace je povinen uhradit Objednateli náhradu škody za početní chyby</w:t>
      </w:r>
      <w:r w:rsidRPr="00231F1F">
        <w:rPr>
          <w:color w:val="auto"/>
          <w:spacing w:val="-4"/>
        </w:rPr>
        <w:t xml:space="preserve"> ve výkazu výměr, kterými dojde k vícepracím v průběhu realizaci stavby, a to ve výši 4 %</w:t>
      </w:r>
      <w:r w:rsidRPr="00231F1F">
        <w:rPr>
          <w:color w:val="auto"/>
        </w:rPr>
        <w:t xml:space="preserve"> </w:t>
      </w:r>
      <w:r w:rsidRPr="00231F1F">
        <w:rPr>
          <w:color w:val="auto"/>
          <w:spacing w:val="-6"/>
        </w:rPr>
        <w:t xml:space="preserve">z ceny dokumentace za každý jednotlivý případ, nejvýše však do výše 20 % ceny </w:t>
      </w:r>
      <w:r w:rsidRPr="00231F1F">
        <w:rPr>
          <w:color w:val="auto"/>
          <w:spacing w:val="-4"/>
        </w:rPr>
        <w:t>dokumentace v souhrnu za všechny takové případy. Jedním případem se rozumí i chyba</w:t>
      </w:r>
      <w:r w:rsidRPr="00231F1F">
        <w:rPr>
          <w:color w:val="auto"/>
        </w:rPr>
        <w:t xml:space="preserve"> ve více položkách výkazu výměr vzájemně provázaných.</w:t>
      </w:r>
    </w:p>
    <w:p w:rsidR="008A48D9" w:rsidRPr="00231F1F" w:rsidRDefault="008A48D9" w:rsidP="00B32357">
      <w:pPr>
        <w:pStyle w:val="Zkladntextodsazen"/>
        <w:numPr>
          <w:ilvl w:val="2"/>
          <w:numId w:val="32"/>
        </w:numPr>
        <w:suppressAutoHyphens/>
        <w:overflowPunct/>
        <w:autoSpaceDE/>
        <w:autoSpaceDN/>
        <w:adjustRightInd/>
        <w:spacing w:line="264" w:lineRule="auto"/>
        <w:ind w:left="993" w:hanging="709"/>
        <w:jc w:val="both"/>
        <w:textAlignment w:val="auto"/>
        <w:rPr>
          <w:color w:val="auto"/>
        </w:rPr>
      </w:pPr>
      <w:r w:rsidRPr="00231F1F">
        <w:rPr>
          <w:color w:val="auto"/>
        </w:rPr>
        <w:t xml:space="preserve">V případě prodlení Zhotovitele za pozdní výkon AD, tj. neuskuteční-li se nejpozději do 48 hod. od vyzvání Objednatele, nebude-li dohodnuta jiná lhůta, se sjednává smluvní pokuta ve výši 1 </w:t>
      </w:r>
      <w:r w:rsidR="0023204F">
        <w:rPr>
          <w:color w:val="auto"/>
        </w:rPr>
        <w:t>000</w:t>
      </w:r>
      <w:r w:rsidRPr="00231F1F">
        <w:rPr>
          <w:color w:val="auto"/>
        </w:rPr>
        <w:t xml:space="preserve"> Kč za každý započatý den prodlení.</w:t>
      </w:r>
    </w:p>
    <w:p w:rsidR="00D51244" w:rsidRPr="001C664A"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rsidR="000537E6" w:rsidRPr="001C664A" w:rsidRDefault="004B3CC3"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pokutu dle předchozího odstavce zejména v těchto případech:</w:t>
      </w:r>
    </w:p>
    <w:p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rsidR="000537E6" w:rsidRPr="001C664A" w:rsidRDefault="000537E6" w:rsidP="00931486">
      <w:pPr>
        <w:tabs>
          <w:tab w:val="left" w:pos="567"/>
        </w:tabs>
        <w:spacing w:line="264" w:lineRule="auto"/>
        <w:ind w:right="110"/>
        <w:jc w:val="both"/>
        <w:rPr>
          <w:rFonts w:ascii="Arial" w:hAnsi="Arial" w:cs="Arial"/>
          <w:sz w:val="22"/>
          <w:szCs w:val="22"/>
        </w:rPr>
      </w:pPr>
    </w:p>
    <w:p w:rsidR="000537E6" w:rsidRPr="001C664A" w:rsidRDefault="000537E6"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z ceny díla sjednané touto smlouvou, a to za každý j</w:t>
      </w:r>
      <w:r w:rsidR="00C6237C">
        <w:rPr>
          <w:color w:val="auto"/>
        </w:rPr>
        <w:t>ednotlivý zjištěný n</w:t>
      </w:r>
      <w:r w:rsidR="00D35716">
        <w:rPr>
          <w:color w:val="auto"/>
        </w:rPr>
        <w:t>edostatek, nejvýše však 10 000</w:t>
      </w:r>
      <w:r w:rsidR="00C6237C">
        <w:rPr>
          <w:color w:val="auto"/>
        </w:rPr>
        <w:t xml:space="preserve"> Kč</w:t>
      </w:r>
      <w:r w:rsidRPr="001C664A">
        <w:rPr>
          <w:color w:val="auto"/>
        </w:rPr>
        <w:t xml:space="preserve"> za každý den trvání zjištěného nedostatku.</w:t>
      </w:r>
    </w:p>
    <w:p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rsidR="000537E6" w:rsidRPr="001C664A" w:rsidRDefault="000537E6"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daňového dokladu – faktury s vyčíslením </w:t>
      </w:r>
      <w:r w:rsidRPr="001C664A">
        <w:rPr>
          <w:color w:val="auto"/>
        </w:rPr>
        <w:t>smluvní pokuty každého jednotlivého porušení ustanovení specifikovaného v tomto článku</w:t>
      </w:r>
      <w:r w:rsidRPr="001C664A">
        <w:rPr>
          <w:rFonts w:eastAsia="MS Mincho"/>
          <w:color w:val="auto"/>
        </w:rPr>
        <w:t>. Pro nesplnění náležitostí daňového dokladu platí obdobně ustanovení odst. 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 smlouvy. </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4B3CC3"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t xml:space="preserve">V případě, že závazek provést dílo zanikne před řádným ukončením díla,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rsidR="00F1582D" w:rsidRPr="001C664A" w:rsidRDefault="00F1582D" w:rsidP="00931486">
      <w:pPr>
        <w:pStyle w:val="Odstavecseseznamem"/>
        <w:tabs>
          <w:tab w:val="left" w:pos="567"/>
        </w:tabs>
        <w:spacing w:line="264" w:lineRule="auto"/>
        <w:ind w:left="0"/>
        <w:rPr>
          <w:rFonts w:eastAsia="MS Mincho"/>
        </w:rPr>
      </w:pPr>
    </w:p>
    <w:p w:rsidR="00E36AC4" w:rsidRDefault="00D400FB"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2751D9" w:rsidRDefault="002751D9" w:rsidP="00931486">
      <w:pPr>
        <w:pStyle w:val="Odstavecseseznamem"/>
        <w:tabs>
          <w:tab w:val="left" w:pos="567"/>
        </w:tabs>
        <w:ind w:left="0"/>
        <w:rPr>
          <w:rFonts w:eastAsia="MS Mincho"/>
          <w:spacing w:val="-6"/>
        </w:rPr>
      </w:pPr>
    </w:p>
    <w:p w:rsidR="009223B7" w:rsidRPr="009223B7" w:rsidRDefault="00E36AC4"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ve výši 10 % z celkové ceny sjednané v této smlouvě.</w:t>
      </w:r>
    </w:p>
    <w:p w:rsidR="009223B7" w:rsidRDefault="009223B7" w:rsidP="00931486">
      <w:pPr>
        <w:pStyle w:val="Odstavecseseznamem"/>
        <w:tabs>
          <w:tab w:val="left" w:pos="567"/>
        </w:tabs>
        <w:ind w:left="0"/>
        <w:rPr>
          <w:spacing w:val="-6"/>
        </w:rPr>
      </w:pPr>
    </w:p>
    <w:p w:rsidR="009223B7" w:rsidRPr="009223B7" w:rsidRDefault="00E36AC4"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díla sjednané touto smlouvou, má se za to, že sjednanou cenou je cena bez DPH.</w:t>
      </w:r>
    </w:p>
    <w:p w:rsidR="009223B7" w:rsidRPr="009223B7" w:rsidRDefault="009223B7" w:rsidP="00931486">
      <w:pPr>
        <w:pStyle w:val="Odstavecseseznamem"/>
        <w:tabs>
          <w:tab w:val="left" w:pos="567"/>
        </w:tabs>
        <w:ind w:left="0"/>
      </w:pPr>
    </w:p>
    <w:p w:rsidR="00E36AC4" w:rsidRPr="009223B7" w:rsidRDefault="00E36AC4" w:rsidP="00346720">
      <w:pPr>
        <w:pStyle w:val="Zkladntextodsazen"/>
        <w:numPr>
          <w:ilvl w:val="1"/>
          <w:numId w:val="32"/>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rsidR="00C4146A" w:rsidRPr="001C664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lastRenderedPageBreak/>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rsidR="00301247" w:rsidRDefault="004B3CC3" w:rsidP="00301247">
      <w:pPr>
        <w:pStyle w:val="Odstavecseseznamem"/>
        <w:numPr>
          <w:ilvl w:val="1"/>
          <w:numId w:val="33"/>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díla odstranění překážek bránících dokončení díla,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rsidR="00C4146A" w:rsidRPr="00832ED0" w:rsidRDefault="004B3CC3" w:rsidP="006C199C">
      <w:pPr>
        <w:pStyle w:val="Odstavecseseznamem"/>
        <w:numPr>
          <w:ilvl w:val="1"/>
          <w:numId w:val="33"/>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díla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w:t>
      </w:r>
      <w:r w:rsidR="00832ED0">
        <w:rPr>
          <w:rFonts w:ascii="Arial" w:eastAsia="MS Mincho" w:hAnsi="Arial" w:cs="Arial"/>
          <w:sz w:val="22"/>
        </w:rPr>
        <w:t>ladě byla uzavřena tato smlouva.</w:t>
      </w:r>
    </w:p>
    <w:p w:rsidR="00D45168" w:rsidRPr="001C664A" w:rsidRDefault="00D45168" w:rsidP="006C199C">
      <w:pPr>
        <w:pStyle w:val="Odstavecseseznamem"/>
        <w:spacing w:line="264" w:lineRule="auto"/>
        <w:rPr>
          <w:rFonts w:ascii="Arial" w:eastAsia="MS Mincho" w:hAnsi="Arial" w:cs="Arial"/>
          <w:sz w:val="2"/>
          <w:szCs w:val="2"/>
        </w:rPr>
      </w:pPr>
    </w:p>
    <w:p w:rsidR="00C4146A" w:rsidRPr="001C664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rsidR="00301247"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rsidR="00301247" w:rsidRDefault="004B3CC3"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rsidR="00301247" w:rsidRDefault="00301247" w:rsidP="00301247">
      <w:pPr>
        <w:pStyle w:val="Odstavecseseznamem"/>
      </w:pPr>
    </w:p>
    <w:p w:rsidR="00301247"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 xml:space="preserve">Bude-li </w:t>
      </w:r>
      <w:r w:rsidR="004B3CC3" w:rsidRPr="00301247">
        <w:rPr>
          <w:color w:val="auto"/>
        </w:rPr>
        <w:t>Zhotovitel</w:t>
      </w:r>
      <w:r w:rsidRPr="00301247">
        <w:rPr>
          <w:color w:val="auto"/>
        </w:rPr>
        <w:t xml:space="preserve"> nucen z důvodů na straně </w:t>
      </w:r>
      <w:r w:rsidR="004B3CC3" w:rsidRPr="00301247">
        <w:rPr>
          <w:color w:val="auto"/>
        </w:rPr>
        <w:t>Objednatele</w:t>
      </w:r>
      <w:r w:rsidRPr="00301247">
        <w:rPr>
          <w:color w:val="auto"/>
        </w:rPr>
        <w:t xml:space="preserve"> přerušit práce na dobu delší jak šest měsíců, může od smlouvy odstoupit, nebude-li dohodnuto jinak.</w:t>
      </w:r>
    </w:p>
    <w:p w:rsidR="00301247" w:rsidRDefault="00301247" w:rsidP="00301247">
      <w:pPr>
        <w:pStyle w:val="Odstavecseseznamem"/>
      </w:pPr>
    </w:p>
    <w:p w:rsidR="00C4146A" w:rsidRPr="00301247"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rsidR="00971D5E" w:rsidRPr="00971D5E" w:rsidRDefault="00971D5E" w:rsidP="00C63C82">
      <w:pPr>
        <w:pStyle w:val="Odstavecseseznamem"/>
        <w:numPr>
          <w:ilvl w:val="0"/>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0"/>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0"/>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0"/>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0"/>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0"/>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0"/>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0"/>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1"/>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1"/>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1"/>
          <w:numId w:val="10"/>
        </w:numPr>
        <w:suppressAutoHyphens/>
        <w:overflowPunct/>
        <w:autoSpaceDE/>
        <w:autoSpaceDN/>
        <w:adjustRightInd/>
        <w:spacing w:line="264" w:lineRule="auto"/>
        <w:jc w:val="both"/>
        <w:textAlignment w:val="auto"/>
        <w:rPr>
          <w:rFonts w:ascii="Arial" w:hAnsi="Arial" w:cs="Arial"/>
          <w:vanish/>
          <w:sz w:val="22"/>
          <w:szCs w:val="22"/>
        </w:rPr>
      </w:pPr>
    </w:p>
    <w:p w:rsidR="00971D5E" w:rsidRPr="00971D5E" w:rsidRDefault="00971D5E" w:rsidP="00C63C82">
      <w:pPr>
        <w:pStyle w:val="Odstavecseseznamem"/>
        <w:numPr>
          <w:ilvl w:val="1"/>
          <w:numId w:val="10"/>
        </w:numPr>
        <w:suppressAutoHyphens/>
        <w:overflowPunct/>
        <w:autoSpaceDE/>
        <w:autoSpaceDN/>
        <w:adjustRightInd/>
        <w:spacing w:line="264" w:lineRule="auto"/>
        <w:jc w:val="both"/>
        <w:textAlignment w:val="auto"/>
        <w:rPr>
          <w:rFonts w:ascii="Arial" w:hAnsi="Arial" w:cs="Arial"/>
          <w:vanish/>
          <w:sz w:val="22"/>
          <w:szCs w:val="22"/>
        </w:rPr>
      </w:pPr>
    </w:p>
    <w:p w:rsidR="002751D9" w:rsidRPr="00D92E4D" w:rsidRDefault="00C4146A" w:rsidP="00D92E4D">
      <w:pPr>
        <w:pStyle w:val="Zkladntextodsazen"/>
        <w:numPr>
          <w:ilvl w:val="2"/>
          <w:numId w:val="34"/>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rsidR="00301247" w:rsidRDefault="00C4146A" w:rsidP="00301247">
      <w:pPr>
        <w:pStyle w:val="Zkladntextodsazen"/>
        <w:numPr>
          <w:ilvl w:val="2"/>
          <w:numId w:val="34"/>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rsidR="00301247" w:rsidRDefault="00C4146A" w:rsidP="00301247">
      <w:pPr>
        <w:pStyle w:val="Zkladntextodsazen"/>
        <w:numPr>
          <w:ilvl w:val="2"/>
          <w:numId w:val="34"/>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rsidR="00C4146A" w:rsidRPr="00301247" w:rsidRDefault="00C4146A" w:rsidP="00301247">
      <w:pPr>
        <w:pStyle w:val="Zkladntextodsazen"/>
        <w:numPr>
          <w:ilvl w:val="2"/>
          <w:numId w:val="34"/>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rsidR="00C4146A" w:rsidRPr="001C664A"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r w:rsidR="003C6178">
        <w:rPr>
          <w:color w:val="auto"/>
        </w:rPr>
        <w:t>11</w:t>
      </w:r>
      <w:r w:rsidR="00A65A22">
        <w:rPr>
          <w:color w:val="auto"/>
        </w:rPr>
        <w:t>.</w:t>
      </w:r>
      <w:r w:rsidR="00CD4AAF" w:rsidRPr="001C664A">
        <w:rPr>
          <w:color w:val="auto"/>
        </w:rPr>
        <w:t>4</w:t>
      </w:r>
      <w:r w:rsidR="00A65A22">
        <w:rPr>
          <w:color w:val="auto"/>
        </w:rPr>
        <w:t xml:space="preserve">. tohoto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rsidR="002C1277" w:rsidRPr="001C664A" w:rsidRDefault="004B3CC3"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rsidR="00C4146A" w:rsidRPr="001C664A" w:rsidRDefault="00C4146A" w:rsidP="00971D5E">
      <w:pPr>
        <w:pStyle w:val="Zkladntextodsazen"/>
        <w:tabs>
          <w:tab w:val="left" w:pos="567"/>
        </w:tabs>
        <w:spacing w:line="264" w:lineRule="auto"/>
        <w:jc w:val="both"/>
        <w:rPr>
          <w:color w:val="auto"/>
        </w:rPr>
      </w:pPr>
    </w:p>
    <w:p w:rsidR="00C4146A"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 od smlouvy bude oznámeno písemně formou doporučeného dopisu s doručenkou. Účinky odstoupení od smlouvy nastávají dnem doručení oznámení o odstoupení druhé smluvní straně.</w:t>
      </w:r>
    </w:p>
    <w:p w:rsidR="008721E9" w:rsidRPr="001C664A" w:rsidRDefault="008721E9" w:rsidP="00971D5E">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 xml:space="preserve">Ve všech výše uvedených případech odstoupení zaviněného </w:t>
      </w:r>
      <w:r w:rsidR="004B3CC3">
        <w:rPr>
          <w:color w:val="auto"/>
        </w:rPr>
        <w:t>Zhotovitelem</w:t>
      </w:r>
      <w:r w:rsidRPr="001C664A">
        <w:rPr>
          <w:color w:val="auto"/>
        </w:rPr>
        <w:t xml:space="preserve"> je </w:t>
      </w:r>
      <w:r w:rsidR="004B3CC3">
        <w:rPr>
          <w:color w:val="auto"/>
        </w:rPr>
        <w:t>Objednatel</w:t>
      </w:r>
      <w:r w:rsidRPr="001C664A">
        <w:rPr>
          <w:color w:val="auto"/>
        </w:rPr>
        <w:t xml:space="preserve"> oprávněn uplatnit </w:t>
      </w:r>
      <w:r w:rsidR="008721E9">
        <w:rPr>
          <w:color w:val="auto"/>
        </w:rPr>
        <w:t>náhradu škody</w:t>
      </w:r>
      <w:r w:rsidRPr="001C664A">
        <w:rPr>
          <w:color w:val="auto"/>
        </w:rPr>
        <w:t xml:space="preserve"> ve výši 10 % z ceny díla. Mimo to je </w:t>
      </w:r>
      <w:r w:rsidR="004B3CC3">
        <w:rPr>
          <w:color w:val="auto"/>
        </w:rPr>
        <w:t>Objednatel</w:t>
      </w:r>
      <w:r w:rsidRPr="001C664A">
        <w:rPr>
          <w:color w:val="auto"/>
        </w:rPr>
        <w:t xml:space="preserve"> oprávněn </w:t>
      </w:r>
      <w:r w:rsidRPr="006F446E">
        <w:rPr>
          <w:color w:val="auto"/>
          <w:spacing w:val="-4"/>
        </w:rPr>
        <w:t xml:space="preserve">přenést na </w:t>
      </w:r>
      <w:r w:rsidR="004B3CC3" w:rsidRPr="006F446E">
        <w:rPr>
          <w:color w:val="auto"/>
          <w:spacing w:val="-4"/>
        </w:rPr>
        <w:t>Zhotovitele</w:t>
      </w:r>
      <w:r w:rsidRPr="006F446E">
        <w:rPr>
          <w:color w:val="auto"/>
          <w:spacing w:val="-4"/>
        </w:rPr>
        <w:t xml:space="preserve"> všechny následky plynoucí z odstoupení od smlouvy, zejména pak náklady</w:t>
      </w:r>
      <w:r w:rsidRPr="001C664A">
        <w:rPr>
          <w:color w:val="auto"/>
        </w:rPr>
        <w:t xml:space="preserve"> vzniklé uzavřením nové smlouvy s jiným </w:t>
      </w:r>
      <w:r w:rsidR="004B3CC3">
        <w:rPr>
          <w:color w:val="auto"/>
        </w:rPr>
        <w:t>Zhotovitelem</w:t>
      </w:r>
      <w:r w:rsidRPr="001C664A">
        <w:rPr>
          <w:color w:val="auto"/>
        </w:rPr>
        <w:t xml:space="preserve">, za opravy vady či nedodělků, za penále nebo škody, které mohou být hrazeny </w:t>
      </w:r>
      <w:r w:rsidR="004B3CC3">
        <w:rPr>
          <w:color w:val="auto"/>
        </w:rPr>
        <w:t>Objednatelem</w:t>
      </w:r>
      <w:r w:rsidRPr="001C664A">
        <w:rPr>
          <w:color w:val="auto"/>
        </w:rPr>
        <w:t xml:space="preserve">. </w:t>
      </w:r>
    </w:p>
    <w:p w:rsidR="00C4146A" w:rsidRPr="001C664A" w:rsidRDefault="00C4146A" w:rsidP="00971D5E">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V případě odstoupení od smlouvy jednou ze smluvních stran, bude k datu účinnosti odstoupení vyhotoven protokol o předání a převzetí nedokončeného díla, který popíše stav nedokončeného díla a vzájemné nároky smluvních stran.</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301247">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rsidR="00C4146A" w:rsidRDefault="00C4146A" w:rsidP="00971D5E">
      <w:pPr>
        <w:pStyle w:val="Zkladntextodsazen"/>
        <w:tabs>
          <w:tab w:val="left" w:pos="567"/>
        </w:tabs>
        <w:suppressAutoHyphens/>
        <w:overflowPunct/>
        <w:autoSpaceDE/>
        <w:autoSpaceDN/>
        <w:adjustRightInd/>
        <w:spacing w:line="264" w:lineRule="auto"/>
        <w:jc w:val="both"/>
        <w:textAlignment w:val="auto"/>
        <w:rPr>
          <w:color w:val="auto"/>
        </w:rPr>
      </w:pPr>
    </w:p>
    <w:p w:rsidR="002751D9" w:rsidRPr="00D92E4D" w:rsidRDefault="004B3CC3" w:rsidP="00D92E4D">
      <w:pPr>
        <w:pStyle w:val="Zkladntextodsazen"/>
        <w:numPr>
          <w:ilvl w:val="1"/>
          <w:numId w:val="34"/>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rsidR="00C4146A" w:rsidRPr="001C664A" w:rsidRDefault="00C4146A" w:rsidP="00F34E8A">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rsidR="00AB6A59" w:rsidRDefault="004B3CC3" w:rsidP="00AB6A59">
      <w:pPr>
        <w:pStyle w:val="Zkladntextodsazen"/>
        <w:numPr>
          <w:ilvl w:val="1"/>
          <w:numId w:val="36"/>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potvrzuje, že se náležitě a v plném rozsahu seznámil s rozsahem a povahou díla, že jsou mu známy veškeré technické, kvalitativní a jiné podmínky nezbytné k realizaci díla </w:t>
      </w:r>
      <w:r w:rsidR="007865CF" w:rsidRPr="00CB27F5">
        <w:rPr>
          <w:color w:val="auto"/>
          <w:spacing w:val="-2"/>
        </w:rPr>
        <w:t>a že disponuje takovými kapacitami a odbornými znalostmi, které jsou k provedení díla nezbytné.</w:t>
      </w:r>
    </w:p>
    <w:p w:rsidR="00AB6A59" w:rsidRDefault="00AB6A59" w:rsidP="00AB6A59">
      <w:pPr>
        <w:pStyle w:val="Zkladntextodsazen"/>
        <w:tabs>
          <w:tab w:val="left" w:pos="567"/>
        </w:tabs>
        <w:suppressAutoHyphens/>
        <w:overflowPunct/>
        <w:autoSpaceDE/>
        <w:adjustRightInd/>
        <w:spacing w:line="264" w:lineRule="auto"/>
        <w:jc w:val="both"/>
        <w:textAlignment w:val="auto"/>
        <w:rPr>
          <w:color w:val="auto"/>
        </w:rPr>
      </w:pPr>
    </w:p>
    <w:p w:rsidR="00AB6A59" w:rsidRDefault="004B3CC3" w:rsidP="00AB6A59">
      <w:pPr>
        <w:pStyle w:val="Zkladntextodsazen"/>
        <w:numPr>
          <w:ilvl w:val="1"/>
          <w:numId w:val="36"/>
        </w:numPr>
        <w:tabs>
          <w:tab w:val="left" w:pos="567"/>
        </w:tabs>
        <w:suppressAutoHyphens/>
        <w:overflowPunct/>
        <w:autoSpaceDE/>
        <w:adjustRightInd/>
        <w:spacing w:line="264" w:lineRule="auto"/>
        <w:ind w:left="0" w:firstLine="0"/>
        <w:jc w:val="both"/>
        <w:textAlignment w:val="auto"/>
        <w:rPr>
          <w:color w:val="auto"/>
        </w:rPr>
      </w:pPr>
      <w:r w:rsidRPr="00AB6A59">
        <w:rPr>
          <w:rFonts w:eastAsia="MS Mincho"/>
          <w:color w:val="auto"/>
          <w:spacing w:val="-6"/>
        </w:rPr>
        <w:t>Zhotovitel</w:t>
      </w:r>
      <w:r w:rsidR="00C4146A" w:rsidRPr="00AB6A59">
        <w:rPr>
          <w:rFonts w:eastAsia="MS Mincho"/>
          <w:color w:val="auto"/>
          <w:spacing w:val="-6"/>
        </w:rPr>
        <w:t xml:space="preserve"> se zavazuje, že bude při plnění této smlouvy postupovat s odbornou péčí. Zavazuje</w:t>
      </w:r>
      <w:r w:rsidR="00C4146A" w:rsidRPr="00AB6A59">
        <w:rPr>
          <w:rFonts w:eastAsia="MS Mincho"/>
          <w:color w:val="auto"/>
        </w:rPr>
        <w:t xml:space="preserve"> </w:t>
      </w:r>
      <w:r w:rsidR="00C4146A" w:rsidRPr="00AB6A59">
        <w:rPr>
          <w:rFonts w:eastAsia="MS Mincho"/>
          <w:color w:val="auto"/>
          <w:spacing w:val="-6"/>
        </w:rPr>
        <w:t>se dodržovat obecně závazné předpisy a technické normy, které se vztahují ke zpracovávanému</w:t>
      </w:r>
      <w:r w:rsidR="005E3FE3" w:rsidRPr="00AB6A59">
        <w:rPr>
          <w:rFonts w:eastAsia="MS Mincho"/>
          <w:color w:val="auto"/>
        </w:rPr>
        <w:t xml:space="preserve"> dílu.</w:t>
      </w:r>
    </w:p>
    <w:p w:rsidR="00AB6A59" w:rsidRDefault="00AB6A59" w:rsidP="00AB6A59">
      <w:pPr>
        <w:pStyle w:val="Odstavecseseznamem"/>
      </w:pPr>
    </w:p>
    <w:p w:rsidR="00AB6A59" w:rsidRDefault="00CD4AAF" w:rsidP="00AB6A59">
      <w:pPr>
        <w:pStyle w:val="Zkladntextodsazen"/>
        <w:numPr>
          <w:ilvl w:val="1"/>
          <w:numId w:val="36"/>
        </w:numPr>
        <w:tabs>
          <w:tab w:val="left" w:pos="570"/>
        </w:tabs>
        <w:suppressAutoHyphens/>
        <w:overflowPunct/>
        <w:autoSpaceDE/>
        <w:adjustRightInd/>
        <w:spacing w:line="264" w:lineRule="auto"/>
        <w:ind w:left="0" w:firstLine="0"/>
        <w:jc w:val="both"/>
        <w:textAlignment w:val="auto"/>
        <w:rPr>
          <w:color w:val="auto"/>
        </w:rPr>
      </w:pPr>
      <w:r w:rsidRPr="00AB6A59">
        <w:rPr>
          <w:color w:val="auto"/>
        </w:rPr>
        <w:t>Dojde-li v průběhu smluvního vztahu k zániku některé ze smluvních stran, popřípadě k přeměně této strany v jiný právní subjekt, přecházejí práva a povinnosti z této smlouvy plynoucí na nástupnický právní subjekt.</w:t>
      </w:r>
    </w:p>
    <w:p w:rsidR="00AB6A59" w:rsidRDefault="00AB6A59" w:rsidP="00AB6A59">
      <w:pPr>
        <w:pStyle w:val="Odstavecseseznamem"/>
      </w:pPr>
    </w:p>
    <w:p w:rsidR="00AB6A59" w:rsidRDefault="004B3CC3" w:rsidP="00AB6A59">
      <w:pPr>
        <w:pStyle w:val="Zkladntextodsazen"/>
        <w:numPr>
          <w:ilvl w:val="1"/>
          <w:numId w:val="36"/>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rsidR="00AB6A59" w:rsidRDefault="00AB6A59" w:rsidP="00AB6A59">
      <w:pPr>
        <w:pStyle w:val="Odstavecseseznamem"/>
      </w:pPr>
    </w:p>
    <w:p w:rsidR="00AB6A59" w:rsidRDefault="004B3CC3" w:rsidP="00AB6A59">
      <w:pPr>
        <w:pStyle w:val="Zkladntextodsazen"/>
        <w:numPr>
          <w:ilvl w:val="1"/>
          <w:numId w:val="36"/>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t. 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 odstoupit od smlouvy.</w:t>
      </w:r>
    </w:p>
    <w:p w:rsidR="00AB6A59" w:rsidRDefault="00AB6A59" w:rsidP="00AB6A59">
      <w:pPr>
        <w:pStyle w:val="Odstavecseseznamem"/>
      </w:pPr>
    </w:p>
    <w:p w:rsidR="0093098A" w:rsidRDefault="00BC3143" w:rsidP="0093098A">
      <w:pPr>
        <w:pStyle w:val="Zkladntextodsazen"/>
        <w:numPr>
          <w:ilvl w:val="1"/>
          <w:numId w:val="36"/>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rsidR="0093098A" w:rsidRDefault="0093098A" w:rsidP="0093098A">
      <w:pPr>
        <w:pStyle w:val="Odstavecseseznamem"/>
      </w:pPr>
    </w:p>
    <w:p w:rsidR="00D00808" w:rsidRPr="00D00808" w:rsidRDefault="00FB5F80" w:rsidP="0093098A">
      <w:pPr>
        <w:pStyle w:val="Zkladntextodsazen"/>
        <w:numPr>
          <w:ilvl w:val="1"/>
          <w:numId w:val="36"/>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povinností ze Smlouvy, jestliže </w:t>
      </w:r>
      <w:r w:rsidR="00BC3143" w:rsidRPr="0093098A">
        <w:rPr>
          <w:color w:val="auto"/>
          <w:spacing w:val="-6"/>
        </w:rPr>
        <w:t>p</w:t>
      </w:r>
      <w:r w:rsidRPr="0093098A">
        <w:rPr>
          <w:color w:val="auto"/>
          <w:spacing w:val="-6"/>
        </w:rPr>
        <w:t>oddodavatel povinnost k</w:t>
      </w:r>
      <w:r w:rsidR="00D00808">
        <w:rPr>
          <w:color w:val="auto"/>
          <w:spacing w:val="-6"/>
        </w:rPr>
        <w:t> </w:t>
      </w:r>
      <w:proofErr w:type="gramStart"/>
      <w:r w:rsidRPr="0093098A">
        <w:rPr>
          <w:color w:val="auto"/>
          <w:spacing w:val="-6"/>
        </w:rPr>
        <w:t>náhrad</w:t>
      </w:r>
      <w:proofErr w:type="gramEnd"/>
    </w:p>
    <w:p w:rsidR="00D00808" w:rsidRDefault="00D00808" w:rsidP="00D00808">
      <w:pPr>
        <w:pStyle w:val="Odstavecseseznamem"/>
        <w:rPr>
          <w:spacing w:val="-6"/>
        </w:rPr>
      </w:pPr>
    </w:p>
    <w:p w:rsidR="00D00808" w:rsidRPr="00D00808" w:rsidRDefault="00D00808" w:rsidP="0093098A">
      <w:pPr>
        <w:pStyle w:val="Zkladntextodsazen"/>
        <w:numPr>
          <w:ilvl w:val="1"/>
          <w:numId w:val="36"/>
        </w:numPr>
        <w:tabs>
          <w:tab w:val="left" w:pos="570"/>
        </w:tabs>
        <w:suppressAutoHyphens/>
        <w:overflowPunct/>
        <w:autoSpaceDE/>
        <w:adjustRightInd/>
        <w:spacing w:line="264" w:lineRule="auto"/>
        <w:ind w:left="0" w:firstLine="0"/>
        <w:jc w:val="both"/>
        <w:textAlignment w:val="auto"/>
        <w:rPr>
          <w:color w:val="auto"/>
        </w:rPr>
      </w:pPr>
    </w:p>
    <w:p w:rsidR="00D00808" w:rsidRDefault="00D00808" w:rsidP="00D00808">
      <w:pPr>
        <w:pStyle w:val="Odstavecseseznamem"/>
        <w:rPr>
          <w:spacing w:val="-6"/>
        </w:rPr>
      </w:pPr>
    </w:p>
    <w:p w:rsidR="0093098A" w:rsidRDefault="00FB5F80" w:rsidP="0093098A">
      <w:pPr>
        <w:pStyle w:val="Zkladntextodsazen"/>
        <w:numPr>
          <w:ilvl w:val="1"/>
          <w:numId w:val="36"/>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6"/>
        </w:rPr>
        <w:t>ě újmy nesplní. Objednatel</w:t>
      </w:r>
      <w:r w:rsidRPr="0093098A">
        <w:rPr>
          <w:color w:val="auto"/>
        </w:rPr>
        <w:t xml:space="preserve"> Zhotovitele jako ručitele dle předchozí věty přijímá.</w:t>
      </w:r>
    </w:p>
    <w:p w:rsidR="0093098A" w:rsidRDefault="0093098A" w:rsidP="0093098A">
      <w:pPr>
        <w:pStyle w:val="Odstavecseseznamem"/>
      </w:pPr>
    </w:p>
    <w:p w:rsidR="0093098A" w:rsidRDefault="005E3FE3" w:rsidP="0093098A">
      <w:pPr>
        <w:pStyle w:val="Zkladntextodsazen"/>
        <w:numPr>
          <w:ilvl w:val="1"/>
          <w:numId w:val="36"/>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rsidR="0093098A" w:rsidRDefault="0093098A" w:rsidP="0093098A">
      <w:pPr>
        <w:pStyle w:val="Odstavecseseznamem"/>
        <w:rPr>
          <w:spacing w:val="-4"/>
        </w:rPr>
      </w:pPr>
    </w:p>
    <w:p w:rsidR="005E3FE3" w:rsidRPr="0093098A" w:rsidRDefault="005E3FE3" w:rsidP="0093098A">
      <w:pPr>
        <w:pStyle w:val="Zkladntextodsazen"/>
        <w:numPr>
          <w:ilvl w:val="1"/>
          <w:numId w:val="36"/>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rsidR="005E3FE3" w:rsidRPr="00F74F1B"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rsidR="005E3FE3" w:rsidRPr="00F74F1B" w:rsidRDefault="005E3FE3" w:rsidP="005E3FE3">
      <w:pPr>
        <w:tabs>
          <w:tab w:val="left" w:pos="570"/>
        </w:tabs>
        <w:suppressAutoHyphens/>
        <w:overflowPunct/>
        <w:autoSpaceDE/>
        <w:adjustRightInd/>
        <w:spacing w:line="360" w:lineRule="auto"/>
        <w:ind w:left="573"/>
        <w:jc w:val="both"/>
        <w:textAlignment w:val="auto"/>
        <w:rPr>
          <w:rFonts w:ascii="Arial" w:hAnsi="Arial" w:cs="Arial"/>
          <w:sz w:val="22"/>
          <w:szCs w:val="22"/>
        </w:rPr>
      </w:pPr>
    </w:p>
    <w:p w:rsidR="005E3FE3" w:rsidRDefault="005E3FE3" w:rsidP="0093098A">
      <w:pPr>
        <w:pStyle w:val="Odstavecseseznamem"/>
        <w:numPr>
          <w:ilvl w:val="1"/>
          <w:numId w:val="36"/>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rsidR="005E3FE3" w:rsidRPr="005E3FE3" w:rsidRDefault="005E3FE3" w:rsidP="0093098A">
      <w:pPr>
        <w:pStyle w:val="Odstavecseseznamem"/>
        <w:numPr>
          <w:ilvl w:val="1"/>
          <w:numId w:val="36"/>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rsidR="005E3FE3" w:rsidRPr="00F74F1B" w:rsidRDefault="005E3FE3" w:rsidP="005E3FE3">
      <w:pPr>
        <w:pStyle w:val="Odstavecseseznamem"/>
        <w:rPr>
          <w:rFonts w:ascii="Arial" w:hAnsi="Arial" w:cs="Arial"/>
          <w:sz w:val="22"/>
          <w:szCs w:val="22"/>
        </w:rPr>
      </w:pPr>
    </w:p>
    <w:p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rsidR="00C4146A" w:rsidRPr="001C664A" w:rsidRDefault="004B3CC3" w:rsidP="0093098A">
      <w:pPr>
        <w:pStyle w:val="Zkladntextodsazen"/>
        <w:numPr>
          <w:ilvl w:val="1"/>
          <w:numId w:val="36"/>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2e) zákona č. 320/2001 Sb. – o finanční kontrole, osobou povinnou umožnit provedení finanční kontroly a řádně při kontrole spolupůsobit.</w:t>
      </w:r>
    </w:p>
    <w:p w:rsidR="00C4146A" w:rsidRPr="001C664A" w:rsidRDefault="00C4146A" w:rsidP="00953BA1">
      <w:pPr>
        <w:pStyle w:val="Zkladntextodsazen"/>
        <w:tabs>
          <w:tab w:val="left" w:pos="709"/>
        </w:tabs>
        <w:spacing w:line="264" w:lineRule="auto"/>
        <w:jc w:val="both"/>
        <w:rPr>
          <w:color w:val="auto"/>
        </w:rPr>
      </w:pPr>
    </w:p>
    <w:p w:rsidR="00C4146A" w:rsidRDefault="00CD4AAF" w:rsidP="0093098A">
      <w:pPr>
        <w:pStyle w:val="Zkladntextodsazen"/>
        <w:numPr>
          <w:ilvl w:val="1"/>
          <w:numId w:val="36"/>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Tato část smlouvy se uplatní tehdy, jestliže součástí díla bude nehmotný statek, jenž je </w:t>
      </w:r>
      <w:r w:rsidRPr="000D469B">
        <w:rPr>
          <w:rFonts w:eastAsia="MS Mincho"/>
          <w:color w:val="auto"/>
          <w:spacing w:val="-4"/>
        </w:rPr>
        <w:t>předmětem úpravy zákona č. 121/2000 Sb., o právu autorském, o právech souvisejících s právem</w:t>
      </w:r>
      <w:r w:rsidRPr="000C0279">
        <w:rPr>
          <w:rFonts w:eastAsia="MS Mincho"/>
          <w:color w:val="auto"/>
          <w:spacing w:val="-2"/>
        </w:rPr>
        <w:t xml:space="preserve"> autorským a o změně některých zákonů (autorský zákon)</w:t>
      </w:r>
      <w:r w:rsidR="000C0279" w:rsidRPr="000C0279">
        <w:rPr>
          <w:rFonts w:eastAsia="MS Mincho"/>
          <w:color w:val="auto"/>
          <w:spacing w:val="-2"/>
        </w:rPr>
        <w:t>,</w:t>
      </w:r>
      <w:r w:rsidRPr="000C0279">
        <w:rPr>
          <w:rFonts w:eastAsia="MS Mincho"/>
          <w:color w:val="auto"/>
          <w:spacing w:val="-2"/>
        </w:rPr>
        <w:t xml:space="preserve"> (dále jen „nehmotný statek“).</w:t>
      </w:r>
      <w:r w:rsidRPr="001C664A">
        <w:rPr>
          <w:rFonts w:eastAsia="MS Mincho"/>
          <w:color w:val="auto"/>
        </w:rPr>
        <w:t xml:space="preserve"> </w:t>
      </w:r>
      <w:r w:rsidR="004B3CC3">
        <w:rPr>
          <w:rFonts w:eastAsia="MS Mincho"/>
          <w:color w:val="auto"/>
        </w:rPr>
        <w:t>Zhotovitel</w:t>
      </w:r>
      <w:r w:rsidR="00C4146A" w:rsidRPr="001C664A">
        <w:rPr>
          <w:rFonts w:eastAsia="MS Mincho"/>
          <w:color w:val="auto"/>
        </w:rPr>
        <w:t xml:space="preserve"> </w:t>
      </w:r>
      <w:r w:rsidR="00C4146A" w:rsidRPr="001C664A">
        <w:rPr>
          <w:rFonts w:eastAsia="MS Mincho"/>
          <w:color w:val="auto"/>
        </w:rPr>
        <w:lastRenderedPageBreak/>
        <w:t xml:space="preserve">udílí </w:t>
      </w:r>
      <w:r w:rsidR="004B3CC3">
        <w:rPr>
          <w:rFonts w:eastAsia="MS Mincho"/>
          <w:color w:val="auto"/>
        </w:rPr>
        <w:t>Objednateli</w:t>
      </w:r>
      <w:r w:rsidR="00C4146A" w:rsidRPr="001C664A">
        <w:rPr>
          <w:rFonts w:eastAsia="MS Mincho"/>
          <w:color w:val="auto"/>
        </w:rPr>
        <w:t xml:space="preserve"> nevýhradní licenci k užití nehmotného statku na dobu neurčitou. </w:t>
      </w:r>
      <w:r w:rsidR="004B3CC3">
        <w:rPr>
          <w:rFonts w:eastAsia="MS Mincho"/>
          <w:color w:val="auto"/>
        </w:rPr>
        <w:t>Objednatel</w:t>
      </w:r>
      <w:r w:rsidR="00C4146A" w:rsidRPr="001C664A">
        <w:rPr>
          <w:rFonts w:eastAsia="MS Mincho"/>
          <w:color w:val="auto"/>
        </w:rPr>
        <w:t xml:space="preserve"> je </w:t>
      </w:r>
      <w:r w:rsidR="00C4146A" w:rsidRPr="000D469B">
        <w:rPr>
          <w:rFonts w:eastAsia="MS Mincho"/>
          <w:color w:val="auto"/>
          <w:spacing w:val="-2"/>
        </w:rPr>
        <w:t>oprávněn nehmotný statek užít všemi způsoby pro naplnění účelu této smlouvy. Odměna za užití</w:t>
      </w:r>
      <w:r w:rsidR="00C4146A" w:rsidRPr="001C664A">
        <w:rPr>
          <w:rFonts w:eastAsia="MS Mincho"/>
          <w:color w:val="auto"/>
        </w:rPr>
        <w:t xml:space="preserve"> nehmotného statku je již zahrnuta do ceny za dílo uvedené v článku 4 této smlouvy a </w:t>
      </w:r>
      <w:r w:rsidR="004B3CC3">
        <w:rPr>
          <w:rFonts w:eastAsia="MS Mincho"/>
          <w:color w:val="auto"/>
        </w:rPr>
        <w:t>Zhotovitel</w:t>
      </w:r>
      <w:r w:rsidR="00C4146A" w:rsidRPr="001C664A">
        <w:rPr>
          <w:rFonts w:eastAsia="MS Mincho"/>
          <w:color w:val="auto"/>
        </w:rPr>
        <w:t xml:space="preserve"> není oprávněn požadovat jakoukoli další platbu za užívání díla.</w:t>
      </w:r>
    </w:p>
    <w:p w:rsidR="001639CC" w:rsidRDefault="001639CC" w:rsidP="001639CC">
      <w:pPr>
        <w:pStyle w:val="Odstavecseseznamem"/>
        <w:rPr>
          <w:rFonts w:eastAsia="MS Mincho"/>
        </w:rPr>
      </w:pPr>
    </w:p>
    <w:p w:rsidR="001639CC" w:rsidRPr="001639CC" w:rsidRDefault="001639CC" w:rsidP="0093098A">
      <w:pPr>
        <w:pStyle w:val="Zkladntextodsazen"/>
        <w:numPr>
          <w:ilvl w:val="1"/>
          <w:numId w:val="36"/>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639CC">
        <w:rPr>
          <w:rFonts w:eastAsia="MS Mincho"/>
          <w:color w:val="auto"/>
          <w:spacing w:val="-4"/>
        </w:rPr>
        <w:t>Pro odstranění pochybností týkajících se budoucího plnění výkonu autorského dozoru dle této</w:t>
      </w:r>
      <w:r w:rsidRPr="001639CC">
        <w:rPr>
          <w:rFonts w:eastAsia="MS Mincho"/>
          <w:color w:val="auto"/>
        </w:rPr>
        <w:t xml:space="preserve"> smlouvy si smluvní strany sjednávají, že nebude-li Zhotovitel vyzván Objednatelem k zahájení výkonu autorského dozoru ve lhůtě do 60 měsíců od vydání pravomocného stavebního povolení, zaniká právo Objednatele požadovat plnění výkonu autorského dozoru dle této smlouvy a smlouva uplynutím této lhůty pozbude platnosti.</w:t>
      </w:r>
    </w:p>
    <w:p w:rsidR="00C4146A" w:rsidRPr="001C664A" w:rsidRDefault="00C4146A" w:rsidP="00D92E4D">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rsidR="00934732" w:rsidRDefault="004B3CC3"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zákonu</w:t>
      </w:r>
      <w:r w:rsidR="002C1277" w:rsidRPr="001C664A">
        <w:rPr>
          <w:color w:val="auto"/>
        </w:rPr>
        <w:t xml:space="preserve"> nebo dobrým mravům nebo by zákon obcházelo, zejména že nenabízel žádné výhody osobám podílejícím se na zadání veřejné zakázky, na kterou s ním </w:t>
      </w:r>
      <w:r w:rsidR="00BA0B53">
        <w:rPr>
          <w:color w:val="auto"/>
        </w:rPr>
        <w:t>objednate</w:t>
      </w:r>
      <w:r w:rsidR="002C1277" w:rsidRPr="001C664A">
        <w:rPr>
          <w:color w:val="auto"/>
        </w:rPr>
        <w:t xml:space="preserve">l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rsidR="00934732" w:rsidRDefault="00934732" w:rsidP="00934732">
      <w:pPr>
        <w:pStyle w:val="Zkladntextodsazen"/>
        <w:tabs>
          <w:tab w:val="left" w:pos="709"/>
        </w:tabs>
        <w:suppressAutoHyphens/>
        <w:overflowPunct/>
        <w:autoSpaceDE/>
        <w:autoSpaceDN/>
        <w:adjustRightInd/>
        <w:spacing w:line="264" w:lineRule="auto"/>
        <w:jc w:val="both"/>
        <w:textAlignment w:val="auto"/>
        <w:rPr>
          <w:color w:val="auto"/>
        </w:rPr>
      </w:pPr>
    </w:p>
    <w:p w:rsidR="00934732" w:rsidRDefault="00C4146A"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je uzavřena na dobu určitou ode dne jejího podpisu </w:t>
      </w:r>
      <w:r w:rsidR="00535D83" w:rsidRPr="00934732">
        <w:rPr>
          <w:color w:val="auto"/>
        </w:rPr>
        <w:t>do dne ukončení předmětu plnění.</w:t>
      </w:r>
    </w:p>
    <w:p w:rsidR="00934732" w:rsidRDefault="00934732" w:rsidP="00934732">
      <w:pPr>
        <w:pStyle w:val="Odstavecseseznamem"/>
        <w:rPr>
          <w:rFonts w:eastAsia="MS Mincho"/>
        </w:rPr>
      </w:pPr>
    </w:p>
    <w:p w:rsidR="00934732" w:rsidRDefault="00C4146A"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rsidR="00934732" w:rsidRDefault="00934732" w:rsidP="00934732">
      <w:pPr>
        <w:pStyle w:val="Odstavecseseznamem"/>
        <w:rPr>
          <w:rFonts w:eastAsia="MS Mincho"/>
        </w:rPr>
      </w:pPr>
    </w:p>
    <w:p w:rsidR="00934732" w:rsidRDefault="004B3CC3"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rsidR="00934732" w:rsidRDefault="00934732" w:rsidP="00934732">
      <w:pPr>
        <w:pStyle w:val="Odstavecseseznamem"/>
        <w:rPr>
          <w:rFonts w:eastAsia="MS Mincho"/>
        </w:rPr>
      </w:pPr>
    </w:p>
    <w:p w:rsidR="00934732" w:rsidRDefault="00C4146A"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rsidR="00934732" w:rsidRDefault="00934732" w:rsidP="00934732">
      <w:pPr>
        <w:pStyle w:val="Odstavecseseznamem"/>
        <w:rPr>
          <w:spacing w:val="-4"/>
        </w:rPr>
      </w:pPr>
    </w:p>
    <w:p w:rsidR="00934732" w:rsidRDefault="007D7B34"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rsidR="00934732" w:rsidRDefault="00934732" w:rsidP="00934732">
      <w:pPr>
        <w:pStyle w:val="Odstavecseseznamem"/>
        <w:rPr>
          <w:rFonts w:eastAsia="MS Mincho"/>
        </w:rPr>
      </w:pPr>
    </w:p>
    <w:p w:rsidR="00934732" w:rsidRDefault="007D7B34"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rsidR="00934732" w:rsidRDefault="00934732" w:rsidP="00934732">
      <w:pPr>
        <w:pStyle w:val="Odstavecseseznamem"/>
        <w:rPr>
          <w:spacing w:val="-6"/>
        </w:rPr>
      </w:pPr>
    </w:p>
    <w:p w:rsidR="00934732" w:rsidRDefault="00C4146A"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rsidR="00934732" w:rsidRDefault="00934732" w:rsidP="00934732">
      <w:pPr>
        <w:pStyle w:val="Odstavecseseznamem"/>
      </w:pPr>
    </w:p>
    <w:p w:rsidR="00934732" w:rsidRDefault="005A37E3"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nabývá platnosti dnem podpisu oprávněnými zástupci obou smluvních stran a účinnosti dnem uveřejnění v informačním systému veřejné správy – Registru smluv. </w:t>
      </w:r>
    </w:p>
    <w:p w:rsidR="00934732" w:rsidRDefault="00934732" w:rsidP="00934732">
      <w:pPr>
        <w:pStyle w:val="Odstavecseseznamem"/>
      </w:pPr>
    </w:p>
    <w:p w:rsidR="00934732" w:rsidRDefault="004B3CC3"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rsidR="00934732" w:rsidRDefault="00934732" w:rsidP="00934732">
      <w:pPr>
        <w:pStyle w:val="Odstavecseseznamem"/>
        <w:rPr>
          <w:spacing w:val="-2"/>
        </w:rPr>
      </w:pPr>
    </w:p>
    <w:p w:rsidR="00934732" w:rsidRPr="00D92E4D" w:rsidRDefault="004D606A" w:rsidP="00D92E4D">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lastRenderedPageBreak/>
        <w:t>Smluvní strany se dohodly, že zákonnou povinnost dle § 5 odst. 2 zákona č.340/2015 Sb.</w:t>
      </w:r>
      <w:r w:rsidRPr="00934732">
        <w:rPr>
          <w:color w:val="auto"/>
        </w:rPr>
        <w:t xml:space="preserve"> o zvláštních podmínkách účinnosti některých smluv, uveřejňování těchto smluv a o registru smluv (zákon o registru smluv) zajistí </w:t>
      </w:r>
      <w:r w:rsidR="004B3CC3" w:rsidRPr="00934732">
        <w:rPr>
          <w:color w:val="auto"/>
        </w:rPr>
        <w:t>Objednatel</w:t>
      </w:r>
      <w:r w:rsidRPr="00934732">
        <w:rPr>
          <w:color w:val="auto"/>
        </w:rPr>
        <w:t>.</w:t>
      </w:r>
    </w:p>
    <w:p w:rsidR="00546BE8" w:rsidRPr="00546BE8" w:rsidRDefault="00546BE8" w:rsidP="00546BE8">
      <w:pPr>
        <w:pStyle w:val="Zkladntextodsazen"/>
        <w:tabs>
          <w:tab w:val="left" w:pos="709"/>
        </w:tabs>
        <w:suppressAutoHyphens/>
        <w:overflowPunct/>
        <w:autoSpaceDE/>
        <w:autoSpaceDN/>
        <w:adjustRightInd/>
        <w:spacing w:line="264" w:lineRule="auto"/>
        <w:jc w:val="both"/>
        <w:textAlignment w:val="auto"/>
        <w:rPr>
          <w:color w:val="auto"/>
        </w:rPr>
      </w:pPr>
    </w:p>
    <w:p w:rsidR="00C4146A" w:rsidRPr="00934732" w:rsidRDefault="00C4146A" w:rsidP="00934732">
      <w:pPr>
        <w:pStyle w:val="Zkladntextodsazen"/>
        <w:numPr>
          <w:ilvl w:val="1"/>
          <w:numId w:val="37"/>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je jim znám obsah této smlouvy včetně jejích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 své podpisy. </w:t>
      </w:r>
    </w:p>
    <w:p w:rsidR="001C664A" w:rsidRPr="001C664A" w:rsidRDefault="001C664A" w:rsidP="00F34E8A">
      <w:pPr>
        <w:pStyle w:val="Odstavecseseznamem"/>
        <w:spacing w:line="264" w:lineRule="auto"/>
      </w:pPr>
    </w:p>
    <w:p w:rsidR="00B758F2" w:rsidRPr="001C664A" w:rsidRDefault="00A772C8" w:rsidP="00A772C8">
      <w:pPr>
        <w:pStyle w:val="Zkladntextodsazen"/>
        <w:spacing w:before="120" w:line="264" w:lineRule="auto"/>
        <w:jc w:val="both"/>
        <w:rPr>
          <w:color w:val="auto"/>
        </w:rPr>
      </w:pPr>
      <w:r w:rsidRPr="00A772C8">
        <w:rPr>
          <w:color w:val="auto"/>
        </w:rPr>
        <w:t>Ne</w:t>
      </w:r>
      <w:r>
        <w:rPr>
          <w:color w:val="auto"/>
        </w:rPr>
        <w:t xml:space="preserve">dílnou součástí této smlouvy je </w:t>
      </w:r>
      <w:r w:rsidRPr="00A772C8">
        <w:rPr>
          <w:color w:val="auto"/>
        </w:rPr>
        <w:t xml:space="preserve">Příloha č. 1 </w:t>
      </w:r>
      <w:r>
        <w:rPr>
          <w:color w:val="auto"/>
        </w:rPr>
        <w:t xml:space="preserve">– </w:t>
      </w:r>
      <w:r w:rsidRPr="00A772C8">
        <w:rPr>
          <w:color w:val="auto"/>
        </w:rPr>
        <w:t>Cenová nabídka Zhotovitele</w:t>
      </w:r>
      <w:r>
        <w:rPr>
          <w:color w:val="auto"/>
        </w:rPr>
        <w:t>.</w:t>
      </w:r>
    </w:p>
    <w:p w:rsidR="00232FBD" w:rsidRDefault="00232FBD" w:rsidP="00F34E8A">
      <w:pPr>
        <w:pStyle w:val="Zkladntextodsazen"/>
        <w:spacing w:before="120" w:line="264" w:lineRule="auto"/>
        <w:jc w:val="both"/>
        <w:rPr>
          <w:color w:val="auto"/>
        </w:rPr>
      </w:pPr>
    </w:p>
    <w:p w:rsidR="00864A61" w:rsidRPr="001C664A" w:rsidRDefault="00864A61" w:rsidP="00F34E8A">
      <w:pPr>
        <w:pStyle w:val="Zkladntextodsazen"/>
        <w:spacing w:before="120" w:line="264" w:lineRule="auto"/>
        <w:jc w:val="both"/>
        <w:rPr>
          <w:color w:val="auto"/>
        </w:rPr>
      </w:pPr>
      <w:r w:rsidRPr="001C664A">
        <w:rPr>
          <w:color w:val="auto"/>
        </w:rPr>
        <w:t xml:space="preserve">V Jihlavě dne  </w:t>
      </w:r>
      <w:r w:rsidRPr="001C664A">
        <w:rPr>
          <w:bCs/>
          <w:color w:val="auto"/>
        </w:rPr>
        <w:fldChar w:fldCharType="begin">
          <w:ffData>
            <w:name w:val="Text4"/>
            <w:enabled/>
            <w:calcOnExit w:val="0"/>
            <w:textInput/>
          </w:ffData>
        </w:fldChar>
      </w:r>
      <w:r w:rsidRPr="001C664A">
        <w:rPr>
          <w:bCs/>
          <w:color w:val="auto"/>
        </w:rPr>
        <w:instrText xml:space="preserve"> FORMTEXT </w:instrText>
      </w:r>
      <w:r w:rsidRPr="001C664A">
        <w:rPr>
          <w:bCs/>
          <w:color w:val="auto"/>
        </w:rPr>
      </w:r>
      <w:r w:rsidRPr="001C664A">
        <w:rPr>
          <w:bCs/>
          <w:color w:val="auto"/>
        </w:rPr>
        <w:fldChar w:fldCharType="separate"/>
      </w:r>
      <w:r w:rsidR="00A6341C">
        <w:rPr>
          <w:bCs/>
          <w:noProof/>
          <w:color w:val="auto"/>
        </w:rPr>
        <w:t> </w:t>
      </w:r>
      <w:r w:rsidR="00A6341C">
        <w:rPr>
          <w:bCs/>
          <w:noProof/>
          <w:color w:val="auto"/>
        </w:rPr>
        <w:t> </w:t>
      </w:r>
      <w:r w:rsidR="00A6341C">
        <w:rPr>
          <w:bCs/>
          <w:noProof/>
          <w:color w:val="auto"/>
        </w:rPr>
        <w:t> </w:t>
      </w:r>
      <w:r w:rsidR="00A6341C">
        <w:rPr>
          <w:bCs/>
          <w:noProof/>
          <w:color w:val="auto"/>
        </w:rPr>
        <w:t> </w:t>
      </w:r>
      <w:r w:rsidR="00A6341C">
        <w:rPr>
          <w:bCs/>
          <w:noProof/>
          <w:color w:val="auto"/>
        </w:rPr>
        <w:t> </w:t>
      </w:r>
      <w:r w:rsidRPr="001C664A">
        <w:rPr>
          <w:bCs/>
          <w:color w:val="auto"/>
        </w:rPr>
        <w:fldChar w:fldCharType="end"/>
      </w:r>
    </w:p>
    <w:p w:rsidR="00B758F2" w:rsidRPr="001C664A" w:rsidRDefault="00B758F2" w:rsidP="00F34E8A">
      <w:pPr>
        <w:pStyle w:val="Zkladntextodsazen"/>
        <w:spacing w:before="120" w:line="264" w:lineRule="auto"/>
        <w:jc w:val="both"/>
        <w:rPr>
          <w:b/>
          <w:color w:val="auto"/>
        </w:rPr>
      </w:pPr>
    </w:p>
    <w:p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rsidR="00864A61" w:rsidRPr="001C664A" w:rsidRDefault="00864A61" w:rsidP="00F34E8A">
      <w:pPr>
        <w:pStyle w:val="Zkladntextodsazen"/>
        <w:spacing w:line="264" w:lineRule="auto"/>
        <w:jc w:val="both"/>
        <w:rPr>
          <w:b/>
          <w:color w:val="auto"/>
        </w:rPr>
      </w:pPr>
    </w:p>
    <w:p w:rsidR="00864A61" w:rsidRPr="001C664A" w:rsidRDefault="00864A61" w:rsidP="00F34E8A">
      <w:pPr>
        <w:pStyle w:val="Zkladntextodsazen"/>
        <w:spacing w:line="264" w:lineRule="auto"/>
        <w:jc w:val="both"/>
        <w:rPr>
          <w:b/>
          <w:color w:val="auto"/>
        </w:rPr>
      </w:pPr>
      <w:r w:rsidRPr="001C664A">
        <w:rPr>
          <w:b/>
          <w:color w:val="auto"/>
        </w:rPr>
        <w:tab/>
      </w:r>
    </w:p>
    <w:p w:rsidR="00864A61" w:rsidRPr="001C664A" w:rsidRDefault="00864A61" w:rsidP="00F34E8A">
      <w:pPr>
        <w:pStyle w:val="Zkladntextodsazen"/>
        <w:spacing w:line="264" w:lineRule="auto"/>
        <w:jc w:val="both"/>
        <w:rPr>
          <w:bCs/>
          <w:color w:val="auto"/>
        </w:rPr>
      </w:pPr>
      <w:r w:rsidRPr="001C664A">
        <w:rPr>
          <w:bCs/>
          <w:color w:val="auto"/>
        </w:rPr>
        <w:t>……………………………..</w:t>
      </w:r>
      <w:r w:rsidRPr="001C664A">
        <w:rPr>
          <w:bCs/>
          <w:color w:val="auto"/>
        </w:rPr>
        <w:tab/>
      </w:r>
      <w:r w:rsidRPr="001C664A">
        <w:rPr>
          <w:bCs/>
          <w:color w:val="auto"/>
        </w:rPr>
        <w:tab/>
      </w:r>
      <w:r w:rsidRPr="001C664A">
        <w:rPr>
          <w:bCs/>
          <w:color w:val="auto"/>
        </w:rPr>
        <w:tab/>
      </w:r>
      <w:r w:rsidRPr="001C664A">
        <w:rPr>
          <w:bCs/>
          <w:color w:val="auto"/>
        </w:rPr>
        <w:tab/>
        <w:t>………………………………</w:t>
      </w:r>
    </w:p>
    <w:p w:rsidR="00864A61" w:rsidRPr="001C664A" w:rsidRDefault="00EC2836" w:rsidP="00F34E8A">
      <w:pPr>
        <w:pStyle w:val="Zkladntextodsazen"/>
        <w:spacing w:line="264" w:lineRule="auto"/>
        <w:jc w:val="both"/>
        <w:rPr>
          <w:bCs/>
          <w:color w:val="auto"/>
        </w:rPr>
      </w:pPr>
      <w:r>
        <w:rPr>
          <w:bCs/>
          <w:color w:val="auto"/>
        </w:rPr>
        <w:t>Ing. Jan Hyliš</w:t>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r>
        <w:rPr>
          <w:bCs/>
          <w:color w:val="auto"/>
        </w:rPr>
        <w:tab/>
      </w:r>
      <w:r w:rsidR="00864A61" w:rsidRPr="001C664A">
        <w:rPr>
          <w:bCs/>
          <w:color w:val="auto"/>
        </w:rPr>
        <w:fldChar w:fldCharType="begin">
          <w:ffData>
            <w:name w:val=""/>
            <w:enabled/>
            <w:calcOnExit w:val="0"/>
            <w:textInput>
              <w:default w:val="                                             "/>
            </w:textInput>
          </w:ffData>
        </w:fldChar>
      </w:r>
      <w:r w:rsidR="00864A61" w:rsidRPr="001C664A">
        <w:rPr>
          <w:bCs/>
          <w:color w:val="auto"/>
        </w:rPr>
        <w:instrText xml:space="preserve"> FORMTEXT </w:instrText>
      </w:r>
      <w:r w:rsidR="00864A61" w:rsidRPr="001C664A">
        <w:rPr>
          <w:bCs/>
          <w:color w:val="auto"/>
        </w:rPr>
      </w:r>
      <w:r w:rsidR="00864A61" w:rsidRPr="001C664A">
        <w:rPr>
          <w:bCs/>
          <w:color w:val="auto"/>
        </w:rPr>
        <w:fldChar w:fldCharType="separate"/>
      </w:r>
      <w:r w:rsidR="00A6341C">
        <w:rPr>
          <w:bCs/>
          <w:noProof/>
          <w:color w:val="auto"/>
        </w:rPr>
        <w:t xml:space="preserve">                                             </w:t>
      </w:r>
      <w:r w:rsidR="00864A61" w:rsidRPr="001C664A">
        <w:rPr>
          <w:bCs/>
          <w:color w:val="auto"/>
        </w:rPr>
        <w:fldChar w:fldCharType="end"/>
      </w:r>
    </w:p>
    <w:p w:rsidR="0092669A" w:rsidRDefault="00EC2836" w:rsidP="00F34E8A">
      <w:pPr>
        <w:pStyle w:val="Zkladntextodsazen21"/>
        <w:spacing w:line="264" w:lineRule="auto"/>
        <w:ind w:left="0" w:firstLine="0"/>
        <w:rPr>
          <w:rFonts w:ascii="Arial" w:eastAsia="MS Mincho" w:hAnsi="Arial" w:cs="Arial"/>
          <w:sz w:val="22"/>
          <w:szCs w:val="22"/>
        </w:rPr>
      </w:pPr>
      <w:r>
        <w:rPr>
          <w:rFonts w:ascii="Arial" w:eastAsia="MS Mincho" w:hAnsi="Arial" w:cs="Arial"/>
          <w:sz w:val="22"/>
          <w:szCs w:val="22"/>
        </w:rPr>
        <w:t>člen rady kraje pro oblast dopravy</w:t>
      </w:r>
    </w:p>
    <w:p w:rsidR="00EC2836" w:rsidRPr="001C664A" w:rsidRDefault="00EC2836" w:rsidP="00F34E8A">
      <w:pPr>
        <w:pStyle w:val="Zkladntextodsazen21"/>
        <w:spacing w:line="264" w:lineRule="auto"/>
        <w:ind w:left="0" w:firstLine="0"/>
        <w:rPr>
          <w:rFonts w:ascii="Arial" w:eastAsia="MS Mincho" w:hAnsi="Arial" w:cs="Arial"/>
          <w:sz w:val="22"/>
          <w:szCs w:val="22"/>
        </w:rPr>
      </w:pPr>
      <w:r>
        <w:rPr>
          <w:rFonts w:ascii="Arial" w:eastAsia="MS Mincho" w:hAnsi="Arial" w:cs="Arial"/>
          <w:sz w:val="22"/>
          <w:szCs w:val="22"/>
        </w:rPr>
        <w:t>a silničního hospodářství</w:t>
      </w:r>
    </w:p>
    <w:p w:rsidR="00C4146A" w:rsidRPr="001C664A" w:rsidRDefault="00864A61" w:rsidP="00F34E8A">
      <w:pPr>
        <w:pStyle w:val="Zkladntextodsazen"/>
        <w:spacing w:line="264" w:lineRule="auto"/>
        <w:jc w:val="both"/>
        <w:rPr>
          <w:color w:val="auto"/>
        </w:rPr>
      </w:pPr>
      <w:r w:rsidRPr="001C664A">
        <w:rPr>
          <w:bCs/>
          <w:color w:val="auto"/>
        </w:rPr>
        <w:t xml:space="preserve">              </w:t>
      </w:r>
    </w:p>
    <w:sectPr w:rsidR="00C4146A" w:rsidRPr="001C664A" w:rsidSect="00832ED0">
      <w:footerReference w:type="default" r:id="rId9"/>
      <w:headerReference w:type="first" r:id="rId10"/>
      <w:footerReference w:type="first" r:id="rId11"/>
      <w:pgSz w:w="11906" w:h="16838" w:code="9"/>
      <w:pgMar w:top="1418" w:right="1247" w:bottom="1418" w:left="1247"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BE8" w:rsidRDefault="00546BE8">
      <w:r>
        <w:separator/>
      </w:r>
    </w:p>
  </w:endnote>
  <w:endnote w:type="continuationSeparator" w:id="0">
    <w:p w:rsidR="00546BE8" w:rsidRDefault="0054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BE8" w:rsidRDefault="00546BE8">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A6341C">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A6341C">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BE8" w:rsidRDefault="00546BE8">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A6341C">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A6341C">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BE8" w:rsidRDefault="00546BE8">
      <w:r>
        <w:separator/>
      </w:r>
    </w:p>
  </w:footnote>
  <w:footnote w:type="continuationSeparator" w:id="0">
    <w:p w:rsidR="00546BE8" w:rsidRDefault="00546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BE8" w:rsidRPr="00C82BDA" w:rsidRDefault="00546BE8"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rsidR="00546BE8" w:rsidRPr="00C82BDA" w:rsidRDefault="00546BE8"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rsidR="00546BE8" w:rsidRDefault="00546BE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nsid w:val="0332355E"/>
    <w:multiLevelType w:val="hybridMultilevel"/>
    <w:tmpl w:val="9230B01C"/>
    <w:lvl w:ilvl="0" w:tplc="EB420AD2">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90838A6"/>
    <w:multiLevelType w:val="multilevel"/>
    <w:tmpl w:val="3A6A4D54"/>
    <w:lvl w:ilvl="0">
      <w:start w:val="11"/>
      <w:numFmt w:val="decimal"/>
      <w:lvlText w:val="%1."/>
      <w:lvlJc w:val="left"/>
      <w:pPr>
        <w:ind w:left="480" w:hanging="480"/>
      </w:pPr>
      <w:rPr>
        <w:rFonts w:eastAsia="MS Mincho" w:hint="default"/>
      </w:rPr>
    </w:lvl>
    <w:lvl w:ilvl="1">
      <w:start w:val="6"/>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7">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21F667E"/>
    <w:multiLevelType w:val="hybridMultilevel"/>
    <w:tmpl w:val="69FEC272"/>
    <w:lvl w:ilvl="0" w:tplc="0C068FFA">
      <w:start w:val="1"/>
      <w:numFmt w:val="decimal"/>
      <w:lvlText w:val="14.%1."/>
      <w:lvlJc w:val="left"/>
      <w:pPr>
        <w:ind w:left="502" w:hanging="360"/>
      </w:pPr>
      <w:rPr>
        <w:rFonts w:ascii="Arial" w:hAnsi="Arial" w:cs="Arial"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nsid w:val="137655E2"/>
    <w:multiLevelType w:val="hybridMultilevel"/>
    <w:tmpl w:val="EFD6AE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7448D5"/>
    <w:multiLevelType w:val="hybridMultilevel"/>
    <w:tmpl w:val="D414C05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8A52D47"/>
    <w:multiLevelType w:val="hybridMultilevel"/>
    <w:tmpl w:val="64D0D786"/>
    <w:lvl w:ilvl="0" w:tplc="8B5477B2">
      <w:start w:val="1"/>
      <w:numFmt w:val="lowerLetter"/>
      <w:lvlText w:val="%1)"/>
      <w:lvlJc w:val="left"/>
      <w:pPr>
        <w:ind w:left="1040" w:hanging="360"/>
      </w:pPr>
      <w:rPr>
        <w:rFonts w:hint="default"/>
        <w:b/>
        <w:i/>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3">
    <w:nsid w:val="1AEA2BAB"/>
    <w:multiLevelType w:val="multilevel"/>
    <w:tmpl w:val="F79EF366"/>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1BA65B48"/>
    <w:multiLevelType w:val="hybridMultilevel"/>
    <w:tmpl w:val="706E87FC"/>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6">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8">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22362D83"/>
    <w:multiLevelType w:val="multilevel"/>
    <w:tmpl w:val="61D23598"/>
    <w:lvl w:ilvl="0">
      <w:start w:val="11"/>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1">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5CE6E66"/>
    <w:multiLevelType w:val="multilevel"/>
    <w:tmpl w:val="23A84E04"/>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28">
    <w:nsid w:val="35E3018A"/>
    <w:multiLevelType w:val="hybridMultilevel"/>
    <w:tmpl w:val="AAC286AC"/>
    <w:lvl w:ilvl="0" w:tplc="9FAE51BA">
      <w:start w:val="5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31">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32">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AED0500"/>
    <w:multiLevelType w:val="multilevel"/>
    <w:tmpl w:val="23A84E0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5C0202F6"/>
    <w:multiLevelType w:val="hybridMultilevel"/>
    <w:tmpl w:val="AF525726"/>
    <w:lvl w:ilvl="0" w:tplc="F6B05332">
      <w:start w:val="1"/>
      <w:numFmt w:val="decimal"/>
      <w:lvlText w:val="%1)"/>
      <w:lvlJc w:val="left"/>
      <w:pPr>
        <w:ind w:left="788" w:hanging="360"/>
      </w:pPr>
      <w:rPr>
        <w:rFonts w:ascii="Arial" w:hAnsi="Arial" w:hint="default"/>
      </w:rPr>
    </w:lvl>
    <w:lvl w:ilvl="1" w:tplc="04050019" w:tentative="1">
      <w:start w:val="1"/>
      <w:numFmt w:val="lowerLetter"/>
      <w:lvlText w:val="%2."/>
      <w:lvlJc w:val="left"/>
      <w:pPr>
        <w:ind w:left="1508" w:hanging="360"/>
      </w:pPr>
    </w:lvl>
    <w:lvl w:ilvl="2" w:tplc="0405001B" w:tentative="1">
      <w:start w:val="1"/>
      <w:numFmt w:val="lowerRoman"/>
      <w:lvlText w:val="%3."/>
      <w:lvlJc w:val="right"/>
      <w:pPr>
        <w:ind w:left="2228" w:hanging="180"/>
      </w:pPr>
    </w:lvl>
    <w:lvl w:ilvl="3" w:tplc="0405000F" w:tentative="1">
      <w:start w:val="1"/>
      <w:numFmt w:val="decimal"/>
      <w:lvlText w:val="%4."/>
      <w:lvlJc w:val="left"/>
      <w:pPr>
        <w:ind w:left="2948" w:hanging="360"/>
      </w:pPr>
    </w:lvl>
    <w:lvl w:ilvl="4" w:tplc="04050019" w:tentative="1">
      <w:start w:val="1"/>
      <w:numFmt w:val="lowerLetter"/>
      <w:lvlText w:val="%5."/>
      <w:lvlJc w:val="left"/>
      <w:pPr>
        <w:ind w:left="3668" w:hanging="360"/>
      </w:pPr>
    </w:lvl>
    <w:lvl w:ilvl="5" w:tplc="0405001B" w:tentative="1">
      <w:start w:val="1"/>
      <w:numFmt w:val="lowerRoman"/>
      <w:lvlText w:val="%6."/>
      <w:lvlJc w:val="right"/>
      <w:pPr>
        <w:ind w:left="4388" w:hanging="180"/>
      </w:pPr>
    </w:lvl>
    <w:lvl w:ilvl="6" w:tplc="0405000F" w:tentative="1">
      <w:start w:val="1"/>
      <w:numFmt w:val="decimal"/>
      <w:lvlText w:val="%7."/>
      <w:lvlJc w:val="left"/>
      <w:pPr>
        <w:ind w:left="5108" w:hanging="360"/>
      </w:pPr>
    </w:lvl>
    <w:lvl w:ilvl="7" w:tplc="04050019" w:tentative="1">
      <w:start w:val="1"/>
      <w:numFmt w:val="lowerLetter"/>
      <w:lvlText w:val="%8."/>
      <w:lvlJc w:val="left"/>
      <w:pPr>
        <w:ind w:left="5828" w:hanging="360"/>
      </w:pPr>
    </w:lvl>
    <w:lvl w:ilvl="8" w:tplc="0405001B" w:tentative="1">
      <w:start w:val="1"/>
      <w:numFmt w:val="lowerRoman"/>
      <w:lvlText w:val="%9."/>
      <w:lvlJc w:val="right"/>
      <w:pPr>
        <w:ind w:left="6548" w:hanging="180"/>
      </w:pPr>
    </w:lvl>
  </w:abstractNum>
  <w:abstractNum w:abstractNumId="35">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62FB157A"/>
    <w:multiLevelType w:val="hybridMultilevel"/>
    <w:tmpl w:val="7A8486A4"/>
    <w:lvl w:ilvl="0" w:tplc="6E6ED8AA">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37953E9"/>
    <w:multiLevelType w:val="hybridMultilevel"/>
    <w:tmpl w:val="CD0CE956"/>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67E87422"/>
    <w:multiLevelType w:val="multilevel"/>
    <w:tmpl w:val="1A54908E"/>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69CA3689"/>
    <w:multiLevelType w:val="hybridMultilevel"/>
    <w:tmpl w:val="6B644C7C"/>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4">
    <w:nsid w:val="6B3A6FC6"/>
    <w:multiLevelType w:val="multilevel"/>
    <w:tmpl w:val="B054353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6D6D45CC"/>
    <w:multiLevelType w:val="multilevel"/>
    <w:tmpl w:val="CF2A27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47">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83B5276"/>
    <w:multiLevelType w:val="hybridMultilevel"/>
    <w:tmpl w:val="4D7CED62"/>
    <w:lvl w:ilvl="0" w:tplc="67F47726">
      <w:start w:val="1"/>
      <w:numFmt w:val="decimal"/>
      <w:lvlText w:val="1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78C45763"/>
    <w:multiLevelType w:val="multilevel"/>
    <w:tmpl w:val="23A84E0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43"/>
  </w:num>
  <w:num w:numId="2">
    <w:abstractNumId w:val="21"/>
  </w:num>
  <w:num w:numId="3">
    <w:abstractNumId w:val="51"/>
  </w:num>
  <w:num w:numId="4">
    <w:abstractNumId w:val="0"/>
  </w:num>
  <w:num w:numId="5">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45"/>
  </w:num>
  <w:num w:numId="7">
    <w:abstractNumId w:val="1"/>
  </w:num>
  <w:num w:numId="8">
    <w:abstractNumId w:val="31"/>
  </w:num>
  <w:num w:numId="9">
    <w:abstractNumId w:val="36"/>
  </w:num>
  <w:num w:numId="10">
    <w:abstractNumId w:val="32"/>
  </w:num>
  <w:num w:numId="11">
    <w:abstractNumId w:val="11"/>
  </w:num>
  <w:num w:numId="12">
    <w:abstractNumId w:val="4"/>
  </w:num>
  <w:num w:numId="13">
    <w:abstractNumId w:val="28"/>
  </w:num>
  <w:num w:numId="14">
    <w:abstractNumId w:val="6"/>
  </w:num>
  <w:num w:numId="15">
    <w:abstractNumId w:val="39"/>
  </w:num>
  <w:num w:numId="16">
    <w:abstractNumId w:val="35"/>
  </w:num>
  <w:num w:numId="17">
    <w:abstractNumId w:val="13"/>
  </w:num>
  <w:num w:numId="18">
    <w:abstractNumId w:val="41"/>
  </w:num>
  <w:num w:numId="19">
    <w:abstractNumId w:val="44"/>
  </w:num>
  <w:num w:numId="20">
    <w:abstractNumId w:val="33"/>
  </w:num>
  <w:num w:numId="21">
    <w:abstractNumId w:val="50"/>
  </w:num>
  <w:num w:numId="22">
    <w:abstractNumId w:val="26"/>
  </w:num>
  <w:num w:numId="23">
    <w:abstractNumId w:val="8"/>
  </w:num>
  <w:num w:numId="24">
    <w:abstractNumId w:val="2"/>
  </w:num>
  <w:num w:numId="25">
    <w:abstractNumId w:val="15"/>
  </w:num>
  <w:num w:numId="26">
    <w:abstractNumId w:val="25"/>
  </w:num>
  <w:num w:numId="27">
    <w:abstractNumId w:val="10"/>
  </w:num>
  <w:num w:numId="28">
    <w:abstractNumId w:val="30"/>
  </w:num>
  <w:num w:numId="29">
    <w:abstractNumId w:val="49"/>
  </w:num>
  <w:num w:numId="30">
    <w:abstractNumId w:val="5"/>
  </w:num>
  <w:num w:numId="31">
    <w:abstractNumId w:val="7"/>
  </w:num>
  <w:num w:numId="32">
    <w:abstractNumId w:val="22"/>
  </w:num>
  <w:num w:numId="33">
    <w:abstractNumId w:val="3"/>
  </w:num>
  <w:num w:numId="34">
    <w:abstractNumId w:val="16"/>
  </w:num>
  <w:num w:numId="35">
    <w:abstractNumId w:val="19"/>
  </w:num>
  <w:num w:numId="36">
    <w:abstractNumId w:val="40"/>
  </w:num>
  <w:num w:numId="37">
    <w:abstractNumId w:val="37"/>
  </w:num>
  <w:num w:numId="38">
    <w:abstractNumId w:val="18"/>
  </w:num>
  <w:num w:numId="39">
    <w:abstractNumId w:val="14"/>
  </w:num>
  <w:num w:numId="40">
    <w:abstractNumId w:val="38"/>
  </w:num>
  <w:num w:numId="41">
    <w:abstractNumId w:val="20"/>
  </w:num>
  <w:num w:numId="42">
    <w:abstractNumId w:val="34"/>
  </w:num>
  <w:num w:numId="43">
    <w:abstractNumId w:val="9"/>
  </w:num>
  <w:num w:numId="44">
    <w:abstractNumId w:val="42"/>
  </w:num>
  <w:num w:numId="45">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3CA"/>
    <w:rsid w:val="00027E70"/>
    <w:rsid w:val="00032B5D"/>
    <w:rsid w:val="000354E5"/>
    <w:rsid w:val="000416BF"/>
    <w:rsid w:val="00041744"/>
    <w:rsid w:val="00041E20"/>
    <w:rsid w:val="00043170"/>
    <w:rsid w:val="0005217A"/>
    <w:rsid w:val="000537E6"/>
    <w:rsid w:val="000673A1"/>
    <w:rsid w:val="00071022"/>
    <w:rsid w:val="00077D4B"/>
    <w:rsid w:val="0008324D"/>
    <w:rsid w:val="00091594"/>
    <w:rsid w:val="00091E33"/>
    <w:rsid w:val="000A19CF"/>
    <w:rsid w:val="000B0B37"/>
    <w:rsid w:val="000B0BDC"/>
    <w:rsid w:val="000B1282"/>
    <w:rsid w:val="000C0279"/>
    <w:rsid w:val="000C27C7"/>
    <w:rsid w:val="000C345F"/>
    <w:rsid w:val="000C7FA9"/>
    <w:rsid w:val="000D2E4F"/>
    <w:rsid w:val="000D469B"/>
    <w:rsid w:val="000D597C"/>
    <w:rsid w:val="000E036C"/>
    <w:rsid w:val="000E1FAB"/>
    <w:rsid w:val="000E3394"/>
    <w:rsid w:val="000F31E4"/>
    <w:rsid w:val="000F3C24"/>
    <w:rsid w:val="00100F2E"/>
    <w:rsid w:val="00104463"/>
    <w:rsid w:val="00113882"/>
    <w:rsid w:val="0011628B"/>
    <w:rsid w:val="001218AF"/>
    <w:rsid w:val="00137877"/>
    <w:rsid w:val="00144F19"/>
    <w:rsid w:val="001517E3"/>
    <w:rsid w:val="0016189D"/>
    <w:rsid w:val="001639CC"/>
    <w:rsid w:val="00167D3A"/>
    <w:rsid w:val="00170371"/>
    <w:rsid w:val="00170F57"/>
    <w:rsid w:val="001754DF"/>
    <w:rsid w:val="001766C6"/>
    <w:rsid w:val="001804A6"/>
    <w:rsid w:val="00185BA6"/>
    <w:rsid w:val="00191D52"/>
    <w:rsid w:val="001A1820"/>
    <w:rsid w:val="001A3221"/>
    <w:rsid w:val="001A5CD1"/>
    <w:rsid w:val="001A5EEE"/>
    <w:rsid w:val="001A7AFE"/>
    <w:rsid w:val="001B6C6F"/>
    <w:rsid w:val="001C3CF4"/>
    <w:rsid w:val="001C664A"/>
    <w:rsid w:val="001D2350"/>
    <w:rsid w:val="001D50CD"/>
    <w:rsid w:val="001E123B"/>
    <w:rsid w:val="001E766F"/>
    <w:rsid w:val="001E79A1"/>
    <w:rsid w:val="001F3270"/>
    <w:rsid w:val="001F690F"/>
    <w:rsid w:val="001F6EBC"/>
    <w:rsid w:val="00200F49"/>
    <w:rsid w:val="00203871"/>
    <w:rsid w:val="00203BF7"/>
    <w:rsid w:val="00205DB5"/>
    <w:rsid w:val="00215BBC"/>
    <w:rsid w:val="00215F89"/>
    <w:rsid w:val="00222440"/>
    <w:rsid w:val="0022365D"/>
    <w:rsid w:val="002251D3"/>
    <w:rsid w:val="002263A5"/>
    <w:rsid w:val="00231260"/>
    <w:rsid w:val="00231F1F"/>
    <w:rsid w:val="0023204F"/>
    <w:rsid w:val="00232FBD"/>
    <w:rsid w:val="00244D61"/>
    <w:rsid w:val="00244FF7"/>
    <w:rsid w:val="002452AB"/>
    <w:rsid w:val="00247E8B"/>
    <w:rsid w:val="002503D1"/>
    <w:rsid w:val="002504E4"/>
    <w:rsid w:val="00252E9D"/>
    <w:rsid w:val="00262431"/>
    <w:rsid w:val="00271D95"/>
    <w:rsid w:val="00275179"/>
    <w:rsid w:val="002751D9"/>
    <w:rsid w:val="00281104"/>
    <w:rsid w:val="0028313D"/>
    <w:rsid w:val="00283984"/>
    <w:rsid w:val="00286033"/>
    <w:rsid w:val="002A0F60"/>
    <w:rsid w:val="002A271A"/>
    <w:rsid w:val="002A423F"/>
    <w:rsid w:val="002A674B"/>
    <w:rsid w:val="002B1072"/>
    <w:rsid w:val="002B31A7"/>
    <w:rsid w:val="002B4A4D"/>
    <w:rsid w:val="002C1277"/>
    <w:rsid w:val="002C1615"/>
    <w:rsid w:val="002C2CB7"/>
    <w:rsid w:val="002C4F3F"/>
    <w:rsid w:val="002D1040"/>
    <w:rsid w:val="002D3143"/>
    <w:rsid w:val="002E647E"/>
    <w:rsid w:val="002E6FEF"/>
    <w:rsid w:val="002F07F3"/>
    <w:rsid w:val="002F7854"/>
    <w:rsid w:val="00301247"/>
    <w:rsid w:val="00305D0F"/>
    <w:rsid w:val="0031069B"/>
    <w:rsid w:val="00314E21"/>
    <w:rsid w:val="00315845"/>
    <w:rsid w:val="00327844"/>
    <w:rsid w:val="00330CC4"/>
    <w:rsid w:val="0033239A"/>
    <w:rsid w:val="00332952"/>
    <w:rsid w:val="00332A86"/>
    <w:rsid w:val="00332F67"/>
    <w:rsid w:val="003353A0"/>
    <w:rsid w:val="00341F61"/>
    <w:rsid w:val="00344B46"/>
    <w:rsid w:val="003457C1"/>
    <w:rsid w:val="00346720"/>
    <w:rsid w:val="003504DC"/>
    <w:rsid w:val="003518B7"/>
    <w:rsid w:val="00352E1A"/>
    <w:rsid w:val="00353E48"/>
    <w:rsid w:val="0035442C"/>
    <w:rsid w:val="00355CBD"/>
    <w:rsid w:val="00357EE9"/>
    <w:rsid w:val="00360D40"/>
    <w:rsid w:val="00366318"/>
    <w:rsid w:val="00370AF9"/>
    <w:rsid w:val="00371503"/>
    <w:rsid w:val="00373A18"/>
    <w:rsid w:val="003747FD"/>
    <w:rsid w:val="003748D3"/>
    <w:rsid w:val="00381498"/>
    <w:rsid w:val="00383AF6"/>
    <w:rsid w:val="003847C8"/>
    <w:rsid w:val="003852E6"/>
    <w:rsid w:val="00391F9B"/>
    <w:rsid w:val="003954A1"/>
    <w:rsid w:val="003A0FE0"/>
    <w:rsid w:val="003A11ED"/>
    <w:rsid w:val="003A2C8A"/>
    <w:rsid w:val="003A3E04"/>
    <w:rsid w:val="003B1897"/>
    <w:rsid w:val="003B270D"/>
    <w:rsid w:val="003C4146"/>
    <w:rsid w:val="003C6178"/>
    <w:rsid w:val="003D1515"/>
    <w:rsid w:val="003D204D"/>
    <w:rsid w:val="003D3BFE"/>
    <w:rsid w:val="003D3C18"/>
    <w:rsid w:val="003D474A"/>
    <w:rsid w:val="003E1276"/>
    <w:rsid w:val="003E5D68"/>
    <w:rsid w:val="003F4416"/>
    <w:rsid w:val="003F6C66"/>
    <w:rsid w:val="003F79A5"/>
    <w:rsid w:val="00407DB6"/>
    <w:rsid w:val="004142D9"/>
    <w:rsid w:val="00415184"/>
    <w:rsid w:val="00415CB9"/>
    <w:rsid w:val="00426BF8"/>
    <w:rsid w:val="00426E47"/>
    <w:rsid w:val="00426FDA"/>
    <w:rsid w:val="00437BA6"/>
    <w:rsid w:val="004411CC"/>
    <w:rsid w:val="0044276A"/>
    <w:rsid w:val="00445958"/>
    <w:rsid w:val="00445B23"/>
    <w:rsid w:val="00456A81"/>
    <w:rsid w:val="0046318B"/>
    <w:rsid w:val="00466C50"/>
    <w:rsid w:val="00467D66"/>
    <w:rsid w:val="0047104C"/>
    <w:rsid w:val="004716A4"/>
    <w:rsid w:val="00475097"/>
    <w:rsid w:val="0047557B"/>
    <w:rsid w:val="00476C17"/>
    <w:rsid w:val="00477C79"/>
    <w:rsid w:val="004801BA"/>
    <w:rsid w:val="00481A7B"/>
    <w:rsid w:val="0048749E"/>
    <w:rsid w:val="00493804"/>
    <w:rsid w:val="0049696E"/>
    <w:rsid w:val="004A3AF8"/>
    <w:rsid w:val="004A69F0"/>
    <w:rsid w:val="004A7311"/>
    <w:rsid w:val="004B10C4"/>
    <w:rsid w:val="004B33B1"/>
    <w:rsid w:val="004B3CC3"/>
    <w:rsid w:val="004B4EC4"/>
    <w:rsid w:val="004B6328"/>
    <w:rsid w:val="004D106B"/>
    <w:rsid w:val="004D1918"/>
    <w:rsid w:val="004D606A"/>
    <w:rsid w:val="004E00F2"/>
    <w:rsid w:val="004E171F"/>
    <w:rsid w:val="004E2800"/>
    <w:rsid w:val="00503B60"/>
    <w:rsid w:val="00504CF3"/>
    <w:rsid w:val="00520DA0"/>
    <w:rsid w:val="005249FE"/>
    <w:rsid w:val="005348BF"/>
    <w:rsid w:val="00534B28"/>
    <w:rsid w:val="00535D83"/>
    <w:rsid w:val="00536193"/>
    <w:rsid w:val="00541646"/>
    <w:rsid w:val="00542CDF"/>
    <w:rsid w:val="0054422D"/>
    <w:rsid w:val="00546095"/>
    <w:rsid w:val="00546BE8"/>
    <w:rsid w:val="005507ED"/>
    <w:rsid w:val="00554ADA"/>
    <w:rsid w:val="00555992"/>
    <w:rsid w:val="0055669E"/>
    <w:rsid w:val="00557266"/>
    <w:rsid w:val="00567A77"/>
    <w:rsid w:val="005733DD"/>
    <w:rsid w:val="00576228"/>
    <w:rsid w:val="0057649A"/>
    <w:rsid w:val="00582203"/>
    <w:rsid w:val="005837FA"/>
    <w:rsid w:val="00587785"/>
    <w:rsid w:val="005A03FE"/>
    <w:rsid w:val="005A37E3"/>
    <w:rsid w:val="005B4CA7"/>
    <w:rsid w:val="005B4D8F"/>
    <w:rsid w:val="005C0A2C"/>
    <w:rsid w:val="005C567E"/>
    <w:rsid w:val="005C6793"/>
    <w:rsid w:val="005D4D19"/>
    <w:rsid w:val="005E0B5F"/>
    <w:rsid w:val="005E24FE"/>
    <w:rsid w:val="005E27F6"/>
    <w:rsid w:val="005E3B64"/>
    <w:rsid w:val="005E3FE3"/>
    <w:rsid w:val="005E63E6"/>
    <w:rsid w:val="005E64C0"/>
    <w:rsid w:val="005F169D"/>
    <w:rsid w:val="005F1CBE"/>
    <w:rsid w:val="005F5673"/>
    <w:rsid w:val="00604319"/>
    <w:rsid w:val="00606CF5"/>
    <w:rsid w:val="006137C2"/>
    <w:rsid w:val="006162E4"/>
    <w:rsid w:val="00620C12"/>
    <w:rsid w:val="00622E64"/>
    <w:rsid w:val="0062389E"/>
    <w:rsid w:val="00624BAC"/>
    <w:rsid w:val="00625760"/>
    <w:rsid w:val="006313B3"/>
    <w:rsid w:val="006337B9"/>
    <w:rsid w:val="00635F9C"/>
    <w:rsid w:val="006365C1"/>
    <w:rsid w:val="00644568"/>
    <w:rsid w:val="006515E4"/>
    <w:rsid w:val="00653420"/>
    <w:rsid w:val="00654887"/>
    <w:rsid w:val="006574CD"/>
    <w:rsid w:val="0067174A"/>
    <w:rsid w:val="00674D23"/>
    <w:rsid w:val="00675E04"/>
    <w:rsid w:val="006817A9"/>
    <w:rsid w:val="006919F0"/>
    <w:rsid w:val="006947AB"/>
    <w:rsid w:val="00695DD9"/>
    <w:rsid w:val="006A0882"/>
    <w:rsid w:val="006A3CA2"/>
    <w:rsid w:val="006A40FD"/>
    <w:rsid w:val="006A694A"/>
    <w:rsid w:val="006A6D11"/>
    <w:rsid w:val="006B2456"/>
    <w:rsid w:val="006B303A"/>
    <w:rsid w:val="006C199C"/>
    <w:rsid w:val="006C2D8B"/>
    <w:rsid w:val="006E122C"/>
    <w:rsid w:val="006E3656"/>
    <w:rsid w:val="006E6A41"/>
    <w:rsid w:val="006E6E7A"/>
    <w:rsid w:val="006F1F30"/>
    <w:rsid w:val="006F2852"/>
    <w:rsid w:val="006F3560"/>
    <w:rsid w:val="006F446E"/>
    <w:rsid w:val="006F60F9"/>
    <w:rsid w:val="007005F5"/>
    <w:rsid w:val="00703792"/>
    <w:rsid w:val="007120C2"/>
    <w:rsid w:val="00715A68"/>
    <w:rsid w:val="00717EBE"/>
    <w:rsid w:val="007265EC"/>
    <w:rsid w:val="007304B6"/>
    <w:rsid w:val="00734F9F"/>
    <w:rsid w:val="00735B50"/>
    <w:rsid w:val="00736C08"/>
    <w:rsid w:val="007414F1"/>
    <w:rsid w:val="00744DEF"/>
    <w:rsid w:val="0076276E"/>
    <w:rsid w:val="007664A0"/>
    <w:rsid w:val="007665F6"/>
    <w:rsid w:val="00774833"/>
    <w:rsid w:val="00780C12"/>
    <w:rsid w:val="007865CF"/>
    <w:rsid w:val="007903A1"/>
    <w:rsid w:val="00790909"/>
    <w:rsid w:val="00796210"/>
    <w:rsid w:val="007A741A"/>
    <w:rsid w:val="007A75EF"/>
    <w:rsid w:val="007C65F4"/>
    <w:rsid w:val="007D5EEA"/>
    <w:rsid w:val="007D7B34"/>
    <w:rsid w:val="007E24B7"/>
    <w:rsid w:val="007E4F5F"/>
    <w:rsid w:val="007E6A84"/>
    <w:rsid w:val="007E73E6"/>
    <w:rsid w:val="007E7AF3"/>
    <w:rsid w:val="007F5A3F"/>
    <w:rsid w:val="00803225"/>
    <w:rsid w:val="00807123"/>
    <w:rsid w:val="00810E31"/>
    <w:rsid w:val="00821665"/>
    <w:rsid w:val="00825413"/>
    <w:rsid w:val="00827B7E"/>
    <w:rsid w:val="008316E7"/>
    <w:rsid w:val="0083252F"/>
    <w:rsid w:val="00832ED0"/>
    <w:rsid w:val="008330C0"/>
    <w:rsid w:val="00833A68"/>
    <w:rsid w:val="00836538"/>
    <w:rsid w:val="008408DA"/>
    <w:rsid w:val="008421C8"/>
    <w:rsid w:val="00842C29"/>
    <w:rsid w:val="008478DB"/>
    <w:rsid w:val="008479DC"/>
    <w:rsid w:val="00850978"/>
    <w:rsid w:val="00853AE1"/>
    <w:rsid w:val="00854EE2"/>
    <w:rsid w:val="00856153"/>
    <w:rsid w:val="00856C8C"/>
    <w:rsid w:val="00856D48"/>
    <w:rsid w:val="00864A61"/>
    <w:rsid w:val="008721E9"/>
    <w:rsid w:val="008767E3"/>
    <w:rsid w:val="00885E99"/>
    <w:rsid w:val="0088665E"/>
    <w:rsid w:val="008879A3"/>
    <w:rsid w:val="00896F0C"/>
    <w:rsid w:val="008A48D9"/>
    <w:rsid w:val="008A5B28"/>
    <w:rsid w:val="008B191F"/>
    <w:rsid w:val="008B58EF"/>
    <w:rsid w:val="008B600C"/>
    <w:rsid w:val="008C035B"/>
    <w:rsid w:val="008C044D"/>
    <w:rsid w:val="008C2FE2"/>
    <w:rsid w:val="008C3A26"/>
    <w:rsid w:val="008C74DE"/>
    <w:rsid w:val="008D0B03"/>
    <w:rsid w:val="008D3569"/>
    <w:rsid w:val="008D5C26"/>
    <w:rsid w:val="008D61B5"/>
    <w:rsid w:val="008E4473"/>
    <w:rsid w:val="008F6682"/>
    <w:rsid w:val="009028FD"/>
    <w:rsid w:val="0090343A"/>
    <w:rsid w:val="00913C28"/>
    <w:rsid w:val="0091592E"/>
    <w:rsid w:val="009223B7"/>
    <w:rsid w:val="00922C34"/>
    <w:rsid w:val="0092669A"/>
    <w:rsid w:val="009273C8"/>
    <w:rsid w:val="0093098A"/>
    <w:rsid w:val="00931486"/>
    <w:rsid w:val="00934732"/>
    <w:rsid w:val="009378BB"/>
    <w:rsid w:val="009416E4"/>
    <w:rsid w:val="00942AEC"/>
    <w:rsid w:val="00943EA5"/>
    <w:rsid w:val="00947CBC"/>
    <w:rsid w:val="00953BA1"/>
    <w:rsid w:val="00961043"/>
    <w:rsid w:val="00961ECC"/>
    <w:rsid w:val="009672E2"/>
    <w:rsid w:val="00967D07"/>
    <w:rsid w:val="00971D5E"/>
    <w:rsid w:val="00980B3F"/>
    <w:rsid w:val="00982953"/>
    <w:rsid w:val="00987C6E"/>
    <w:rsid w:val="00987DD6"/>
    <w:rsid w:val="009903F6"/>
    <w:rsid w:val="00990763"/>
    <w:rsid w:val="00996688"/>
    <w:rsid w:val="00996E71"/>
    <w:rsid w:val="009A05BF"/>
    <w:rsid w:val="009A0B46"/>
    <w:rsid w:val="009A236A"/>
    <w:rsid w:val="009A61E8"/>
    <w:rsid w:val="009B2C45"/>
    <w:rsid w:val="009C421D"/>
    <w:rsid w:val="009D6B6D"/>
    <w:rsid w:val="009E2510"/>
    <w:rsid w:val="009E657E"/>
    <w:rsid w:val="009F1B9A"/>
    <w:rsid w:val="009F1D22"/>
    <w:rsid w:val="009F3D7F"/>
    <w:rsid w:val="009F7869"/>
    <w:rsid w:val="00A15385"/>
    <w:rsid w:val="00A246D4"/>
    <w:rsid w:val="00A2691E"/>
    <w:rsid w:val="00A269B5"/>
    <w:rsid w:val="00A30A18"/>
    <w:rsid w:val="00A3202F"/>
    <w:rsid w:val="00A33DF1"/>
    <w:rsid w:val="00A34D62"/>
    <w:rsid w:val="00A35234"/>
    <w:rsid w:val="00A530D8"/>
    <w:rsid w:val="00A55A8B"/>
    <w:rsid w:val="00A57431"/>
    <w:rsid w:val="00A578DA"/>
    <w:rsid w:val="00A6341C"/>
    <w:rsid w:val="00A64F6C"/>
    <w:rsid w:val="00A65A22"/>
    <w:rsid w:val="00A67C9B"/>
    <w:rsid w:val="00A72332"/>
    <w:rsid w:val="00A72C0D"/>
    <w:rsid w:val="00A73ACB"/>
    <w:rsid w:val="00A7706B"/>
    <w:rsid w:val="00A772C8"/>
    <w:rsid w:val="00A8702D"/>
    <w:rsid w:val="00A87D21"/>
    <w:rsid w:val="00A92E8B"/>
    <w:rsid w:val="00AA21A1"/>
    <w:rsid w:val="00AA4337"/>
    <w:rsid w:val="00AB387E"/>
    <w:rsid w:val="00AB6A59"/>
    <w:rsid w:val="00AB7C33"/>
    <w:rsid w:val="00AC36E2"/>
    <w:rsid w:val="00AC45AA"/>
    <w:rsid w:val="00AE4C48"/>
    <w:rsid w:val="00AF0F29"/>
    <w:rsid w:val="00AF4161"/>
    <w:rsid w:val="00B01C1E"/>
    <w:rsid w:val="00B026EE"/>
    <w:rsid w:val="00B03B70"/>
    <w:rsid w:val="00B07665"/>
    <w:rsid w:val="00B11CA6"/>
    <w:rsid w:val="00B24831"/>
    <w:rsid w:val="00B2646C"/>
    <w:rsid w:val="00B31C13"/>
    <w:rsid w:val="00B321B5"/>
    <w:rsid w:val="00B32357"/>
    <w:rsid w:val="00B371FC"/>
    <w:rsid w:val="00B4437E"/>
    <w:rsid w:val="00B520CF"/>
    <w:rsid w:val="00B522D4"/>
    <w:rsid w:val="00B572F2"/>
    <w:rsid w:val="00B60B9D"/>
    <w:rsid w:val="00B60FBC"/>
    <w:rsid w:val="00B61308"/>
    <w:rsid w:val="00B64F21"/>
    <w:rsid w:val="00B750F6"/>
    <w:rsid w:val="00B758F2"/>
    <w:rsid w:val="00B833CA"/>
    <w:rsid w:val="00B8405F"/>
    <w:rsid w:val="00B85021"/>
    <w:rsid w:val="00B8622E"/>
    <w:rsid w:val="00B94828"/>
    <w:rsid w:val="00B97544"/>
    <w:rsid w:val="00BA0886"/>
    <w:rsid w:val="00BA0B53"/>
    <w:rsid w:val="00BA36AA"/>
    <w:rsid w:val="00BB5B7B"/>
    <w:rsid w:val="00BB5E9E"/>
    <w:rsid w:val="00BC0D63"/>
    <w:rsid w:val="00BC3143"/>
    <w:rsid w:val="00BC55E5"/>
    <w:rsid w:val="00BC621E"/>
    <w:rsid w:val="00BE0701"/>
    <w:rsid w:val="00BE0D09"/>
    <w:rsid w:val="00BE1C9C"/>
    <w:rsid w:val="00BE7A14"/>
    <w:rsid w:val="00BF484C"/>
    <w:rsid w:val="00BF7944"/>
    <w:rsid w:val="00BF7FA1"/>
    <w:rsid w:val="00BF7FA6"/>
    <w:rsid w:val="00C029E1"/>
    <w:rsid w:val="00C07585"/>
    <w:rsid w:val="00C10F16"/>
    <w:rsid w:val="00C119CB"/>
    <w:rsid w:val="00C13E87"/>
    <w:rsid w:val="00C165CD"/>
    <w:rsid w:val="00C17466"/>
    <w:rsid w:val="00C25A74"/>
    <w:rsid w:val="00C27833"/>
    <w:rsid w:val="00C31C9B"/>
    <w:rsid w:val="00C32C87"/>
    <w:rsid w:val="00C343C6"/>
    <w:rsid w:val="00C405AA"/>
    <w:rsid w:val="00C40987"/>
    <w:rsid w:val="00C4146A"/>
    <w:rsid w:val="00C432BD"/>
    <w:rsid w:val="00C43D3B"/>
    <w:rsid w:val="00C458BB"/>
    <w:rsid w:val="00C53A1A"/>
    <w:rsid w:val="00C57859"/>
    <w:rsid w:val="00C610DF"/>
    <w:rsid w:val="00C6237C"/>
    <w:rsid w:val="00C633C2"/>
    <w:rsid w:val="00C63C82"/>
    <w:rsid w:val="00C66715"/>
    <w:rsid w:val="00C66A0C"/>
    <w:rsid w:val="00C726C7"/>
    <w:rsid w:val="00C77CAF"/>
    <w:rsid w:val="00C82BDA"/>
    <w:rsid w:val="00C91DE9"/>
    <w:rsid w:val="00C91F49"/>
    <w:rsid w:val="00C975B0"/>
    <w:rsid w:val="00CA2058"/>
    <w:rsid w:val="00CA62D7"/>
    <w:rsid w:val="00CA683E"/>
    <w:rsid w:val="00CB27F5"/>
    <w:rsid w:val="00CB7BE5"/>
    <w:rsid w:val="00CC1576"/>
    <w:rsid w:val="00CC3741"/>
    <w:rsid w:val="00CD05D7"/>
    <w:rsid w:val="00CD4AAF"/>
    <w:rsid w:val="00CE2B5F"/>
    <w:rsid w:val="00CE6180"/>
    <w:rsid w:val="00D007B2"/>
    <w:rsid w:val="00D00808"/>
    <w:rsid w:val="00D05D33"/>
    <w:rsid w:val="00D10F9F"/>
    <w:rsid w:val="00D13A41"/>
    <w:rsid w:val="00D1620F"/>
    <w:rsid w:val="00D2255B"/>
    <w:rsid w:val="00D2294D"/>
    <w:rsid w:val="00D26CEA"/>
    <w:rsid w:val="00D30AEC"/>
    <w:rsid w:val="00D31675"/>
    <w:rsid w:val="00D341CA"/>
    <w:rsid w:val="00D35716"/>
    <w:rsid w:val="00D3641F"/>
    <w:rsid w:val="00D400FB"/>
    <w:rsid w:val="00D413CA"/>
    <w:rsid w:val="00D45168"/>
    <w:rsid w:val="00D51244"/>
    <w:rsid w:val="00D53343"/>
    <w:rsid w:val="00D534DF"/>
    <w:rsid w:val="00D53AF8"/>
    <w:rsid w:val="00D54AE0"/>
    <w:rsid w:val="00D6383D"/>
    <w:rsid w:val="00D65853"/>
    <w:rsid w:val="00D663D6"/>
    <w:rsid w:val="00D71532"/>
    <w:rsid w:val="00D72659"/>
    <w:rsid w:val="00D74D6A"/>
    <w:rsid w:val="00D75543"/>
    <w:rsid w:val="00D8105C"/>
    <w:rsid w:val="00D8440F"/>
    <w:rsid w:val="00D910D4"/>
    <w:rsid w:val="00D92E4D"/>
    <w:rsid w:val="00D94836"/>
    <w:rsid w:val="00D94BF9"/>
    <w:rsid w:val="00DA18B4"/>
    <w:rsid w:val="00DA297B"/>
    <w:rsid w:val="00DA49FB"/>
    <w:rsid w:val="00DB6B9D"/>
    <w:rsid w:val="00DD666C"/>
    <w:rsid w:val="00DE12ED"/>
    <w:rsid w:val="00DE7F67"/>
    <w:rsid w:val="00DF17BE"/>
    <w:rsid w:val="00DF7616"/>
    <w:rsid w:val="00DF7761"/>
    <w:rsid w:val="00DF7B20"/>
    <w:rsid w:val="00E04D1A"/>
    <w:rsid w:val="00E17301"/>
    <w:rsid w:val="00E176ED"/>
    <w:rsid w:val="00E228E3"/>
    <w:rsid w:val="00E34561"/>
    <w:rsid w:val="00E345F6"/>
    <w:rsid w:val="00E36884"/>
    <w:rsid w:val="00E36AC4"/>
    <w:rsid w:val="00E447FC"/>
    <w:rsid w:val="00E46054"/>
    <w:rsid w:val="00E4628F"/>
    <w:rsid w:val="00E470C9"/>
    <w:rsid w:val="00E50E8A"/>
    <w:rsid w:val="00E65651"/>
    <w:rsid w:val="00E846E4"/>
    <w:rsid w:val="00E95724"/>
    <w:rsid w:val="00EB0CD7"/>
    <w:rsid w:val="00EB3137"/>
    <w:rsid w:val="00EB642F"/>
    <w:rsid w:val="00EB784E"/>
    <w:rsid w:val="00EC0FBE"/>
    <w:rsid w:val="00EC2836"/>
    <w:rsid w:val="00ED2DA7"/>
    <w:rsid w:val="00ED7A81"/>
    <w:rsid w:val="00EE1722"/>
    <w:rsid w:val="00EF0567"/>
    <w:rsid w:val="00EF0EFC"/>
    <w:rsid w:val="00EF44AE"/>
    <w:rsid w:val="00EF67A0"/>
    <w:rsid w:val="00F05346"/>
    <w:rsid w:val="00F06E3C"/>
    <w:rsid w:val="00F10E51"/>
    <w:rsid w:val="00F1582D"/>
    <w:rsid w:val="00F15969"/>
    <w:rsid w:val="00F16881"/>
    <w:rsid w:val="00F16E83"/>
    <w:rsid w:val="00F205F6"/>
    <w:rsid w:val="00F213AF"/>
    <w:rsid w:val="00F246B2"/>
    <w:rsid w:val="00F24842"/>
    <w:rsid w:val="00F34E8A"/>
    <w:rsid w:val="00F35E00"/>
    <w:rsid w:val="00F36D70"/>
    <w:rsid w:val="00F37851"/>
    <w:rsid w:val="00F43304"/>
    <w:rsid w:val="00F449BE"/>
    <w:rsid w:val="00F470EA"/>
    <w:rsid w:val="00F52024"/>
    <w:rsid w:val="00F5517A"/>
    <w:rsid w:val="00F714A7"/>
    <w:rsid w:val="00F73487"/>
    <w:rsid w:val="00F73C86"/>
    <w:rsid w:val="00F74A29"/>
    <w:rsid w:val="00F86C28"/>
    <w:rsid w:val="00F927C4"/>
    <w:rsid w:val="00F93BA8"/>
    <w:rsid w:val="00F944B1"/>
    <w:rsid w:val="00F970AB"/>
    <w:rsid w:val="00F97E5F"/>
    <w:rsid w:val="00FA1C0C"/>
    <w:rsid w:val="00FA4C5D"/>
    <w:rsid w:val="00FB5F80"/>
    <w:rsid w:val="00FC2C0B"/>
    <w:rsid w:val="00FC3E98"/>
    <w:rsid w:val="00FC5823"/>
    <w:rsid w:val="00FC5E7C"/>
    <w:rsid w:val="00FC7E24"/>
    <w:rsid w:val="00FD04DC"/>
    <w:rsid w:val="00FD12BA"/>
    <w:rsid w:val="00FE2385"/>
    <w:rsid w:val="00FE2BD0"/>
    <w:rsid w:val="00FE2F4D"/>
    <w:rsid w:val="00FE36CB"/>
    <w:rsid w:val="00FE5365"/>
    <w:rsid w:val="00FE710B"/>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1"/>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1"/>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paragraph" w:customStyle="1" w:styleId="ODRKY">
    <w:name w:val="• ODRÁŽKY"/>
    <w:basedOn w:val="Normln"/>
    <w:link w:val="ODRKYChar"/>
    <w:qFormat/>
    <w:rsid w:val="003D474A"/>
    <w:pPr>
      <w:numPr>
        <w:numId w:val="41"/>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D474A"/>
    <w:rPr>
      <w:rFonts w:ascii="Candara" w:hAnsi="Candara" w:cs="Arial"/>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1"/>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1"/>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paragraph" w:customStyle="1" w:styleId="ODRKY">
    <w:name w:val="• ODRÁŽKY"/>
    <w:basedOn w:val="Normln"/>
    <w:link w:val="ODRKYChar"/>
    <w:qFormat/>
    <w:rsid w:val="003D474A"/>
    <w:pPr>
      <w:numPr>
        <w:numId w:val="41"/>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D474A"/>
    <w:rPr>
      <w:rFonts w:ascii="Candara" w:hAnsi="Candara"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37474054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B14D5-1945-4031-BFEC-842F22B0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16</Pages>
  <Words>5695</Words>
  <Characters>35162</Characters>
  <Application>Microsoft Office Word</Application>
  <DocSecurity>0</DocSecurity>
  <Lines>293</Lines>
  <Paragraphs>81</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40776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Majdičová Markéta Bc.</cp:lastModifiedBy>
  <cp:revision>17</cp:revision>
  <cp:lastPrinted>2019-01-24T11:28:00Z</cp:lastPrinted>
  <dcterms:created xsi:type="dcterms:W3CDTF">2019-01-16T09:06:00Z</dcterms:created>
  <dcterms:modified xsi:type="dcterms:W3CDTF">2019-01-24T11:30:00Z</dcterms:modified>
</cp:coreProperties>
</file>